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3B" w:rsidRDefault="00EE3711">
      <w:pPr>
        <w:spacing w:after="0" w:line="276" w:lineRule="auto"/>
        <w:ind w:firstLine="0"/>
        <w:jc w:val="center"/>
      </w:pPr>
      <w:r>
        <w:rPr>
          <w:b/>
          <w:sz w:val="24"/>
        </w:rPr>
        <w:t xml:space="preserve"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 </w:t>
      </w:r>
    </w:p>
    <w:p w:rsidR="00E02A3B" w:rsidRDefault="00EE3711">
      <w:pPr>
        <w:spacing w:after="135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</w:pPr>
      <w:r>
        <w:t>I. Область применения</w:t>
      </w:r>
      <w:r>
        <w:rPr>
          <w:u w:val="none"/>
        </w:rPr>
        <w:t xml:space="preserve"> </w:t>
      </w:r>
    </w:p>
    <w:p w:rsidR="00E02A3B" w:rsidRDefault="00EE3711">
      <w:pPr>
        <w:spacing w:after="18" w:line="259" w:lineRule="auto"/>
        <w:ind w:left="720" w:firstLine="0"/>
        <w:jc w:val="left"/>
      </w:pPr>
      <w:r>
        <w:t xml:space="preserve"> </w:t>
      </w:r>
    </w:p>
    <w:p w:rsidR="00E02A3B" w:rsidRDefault="00EE3711" w:rsidP="00EE3711">
      <w:pPr>
        <w:ind w:left="-15" w:right="2"/>
      </w:pPr>
      <w:r>
        <w:t xml:space="preserve">1.1. Настоящие санитарно-эпидемиологические правила и нормативы (далее </w:t>
      </w:r>
      <w:r>
        <w:t>- Правила) устанавливают санитарно-эпидемиологические требования к обеспечению безопасности и (</w:t>
      </w:r>
      <w:proofErr w:type="gramStart"/>
      <w:r>
        <w:t>или)  безвредности</w:t>
      </w:r>
      <w:proofErr w:type="gramEnd"/>
      <w:r>
        <w:t xml:space="preserve"> для человека биологических, химических, физических и иных факторов среды обитания и условий деятельности при оказании услуг общественного пита</w:t>
      </w:r>
      <w:r>
        <w:t xml:space="preserve">ния населению, несоблюдение которых создает угрозу жизни или здоровью человека, угрозу возникновения и распространения инфекционных и неинфекционных заболеваний. Организациям </w:t>
      </w:r>
      <w:r>
        <w:tab/>
        <w:t xml:space="preserve">общественного </w:t>
      </w:r>
      <w:r>
        <w:tab/>
        <w:t xml:space="preserve">питания </w:t>
      </w:r>
      <w:r>
        <w:tab/>
        <w:t xml:space="preserve">населения </w:t>
      </w:r>
      <w:r>
        <w:tab/>
        <w:t xml:space="preserve">рекомендуется </w:t>
      </w:r>
      <w:r>
        <w:tab/>
        <w:t xml:space="preserve">в </w:t>
      </w:r>
      <w:r>
        <w:tab/>
        <w:t xml:space="preserve">своей </w:t>
      </w:r>
      <w:r>
        <w:tab/>
        <w:t>деятельности р</w:t>
      </w:r>
      <w:r>
        <w:t>уково</w:t>
      </w:r>
      <w:r>
        <w:t xml:space="preserve">дствоваться принципами здорового </w:t>
      </w:r>
      <w:proofErr w:type="gramStart"/>
      <w:r>
        <w:t>питания .</w:t>
      </w:r>
      <w:proofErr w:type="gramEnd"/>
      <w:r>
        <w:t xml:space="preserve"> </w:t>
      </w:r>
    </w:p>
    <w:p w:rsidR="00E02A3B" w:rsidRDefault="00EE3711">
      <w:pPr>
        <w:numPr>
          <w:ilvl w:val="1"/>
          <w:numId w:val="2"/>
        </w:numPr>
        <w:ind w:right="2"/>
      </w:pPr>
      <w:r>
        <w:t>Настоящие Правила распространяются на юридических лиц и граждан, в том числе индивидуальных предпринимателей, осуществляющих деятельность по оказанию услуг общественного питания населению (далее - предприятия общ</w:t>
      </w:r>
      <w:r>
        <w:t xml:space="preserve">ественного питания). </w:t>
      </w:r>
    </w:p>
    <w:p w:rsidR="00E02A3B" w:rsidRDefault="00EE3711" w:rsidP="00EE3711">
      <w:pPr>
        <w:numPr>
          <w:ilvl w:val="1"/>
          <w:numId w:val="2"/>
        </w:numPr>
        <w:ind w:right="2"/>
      </w:pPr>
      <w:r>
        <w:t xml:space="preserve">Оценка соблюдения рекомендательных норм, содержащихся в настоящих Правилах, не может </w:t>
      </w:r>
      <w:r>
        <w:t xml:space="preserve">являться предметом федерального государственного санитарно-эпидемиологического контроля (надзора).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II. Общие санитарно-эпидемиологические требова</w:t>
      </w:r>
      <w:r>
        <w:t>ния к предприятиям общественного питания, направленные на предотвращение вредного воздействия факторов среды обитания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-15" w:right="2"/>
      </w:pPr>
      <w:r>
        <w:t xml:space="preserve">2.1. Предприятия общественного питания должны проводить производственный контроль, основанный на принципах ХАССП (в английской транскрипции НАССР -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</w:p>
    <w:p w:rsidR="00E02A3B" w:rsidRDefault="00EE3711">
      <w:pPr>
        <w:spacing w:after="39"/>
        <w:ind w:left="-15" w:right="2" w:firstLine="0"/>
      </w:pPr>
      <w:proofErr w:type="spellStart"/>
      <w:r>
        <w:t>Points</w:t>
      </w:r>
      <w:proofErr w:type="spellEnd"/>
      <w:r>
        <w:t>)</w:t>
      </w:r>
      <w:r>
        <w:rPr>
          <w:vertAlign w:val="superscript"/>
        </w:rPr>
        <w:t>3</w:t>
      </w:r>
      <w:r>
        <w:t>, в соответствии с порядком и периодичностью (включая организа</w:t>
      </w:r>
      <w:r>
        <w:t xml:space="preserve">ционные мероприятия, лабораторные исследования и испытания), установленными предприятием общественного питания. </w:t>
      </w:r>
    </w:p>
    <w:p w:rsidR="00E02A3B" w:rsidRDefault="00EE3711" w:rsidP="00EE3711">
      <w:pPr>
        <w:ind w:left="-15" w:right="2"/>
      </w:pPr>
      <w:r>
        <w:t>2.2. Прием пищевой продукции, в том числе продовольственного сырья, на предприятие общественного питания должен осуществляться при наличии марк</w:t>
      </w:r>
      <w:r>
        <w:t xml:space="preserve">ировки и товаросопроводительной документации, сведений об оценке (подтверждении) соответствия, предусмотренных в том числе </w:t>
      </w:r>
      <w:r>
        <w:t xml:space="preserve">техническими </w:t>
      </w:r>
      <w:proofErr w:type="gramStart"/>
      <w:r>
        <w:t>регламентами .</w:t>
      </w:r>
      <w:proofErr w:type="gramEnd"/>
      <w:r>
        <w:t xml:space="preserve"> В случае нарушений условий и режима перевозки, а также отсутствии товаросопроводительной документации и </w:t>
      </w:r>
      <w:r>
        <w:t xml:space="preserve">маркировки пищевая продукция и продовольственное (пищевое) сырье на предприятии общественного питания не принимаются. </w:t>
      </w:r>
    </w:p>
    <w:p w:rsidR="00E02A3B" w:rsidRDefault="00EE3711">
      <w:pPr>
        <w:ind w:left="-15" w:right="2"/>
      </w:pPr>
      <w:r>
        <w:t>2.3. Готовые блюда, напитки, кулинарные и кондитерские изделия, изготавливаемые в предприятиях общественного питания, должны соответствов</w:t>
      </w:r>
      <w:r>
        <w:t xml:space="preserve">ать требованиям технических регламентов и единым </w:t>
      </w:r>
    </w:p>
    <w:p w:rsidR="00E02A3B" w:rsidRDefault="00EE3711" w:rsidP="00EE3711">
      <w:pPr>
        <w:spacing w:line="216" w:lineRule="auto"/>
        <w:ind w:right="2" w:firstLine="0"/>
      </w:pPr>
      <w:r>
        <w:t xml:space="preserve">санитарным </w:t>
      </w:r>
      <w:proofErr w:type="gramStart"/>
      <w:r>
        <w:t>требованиям .</w:t>
      </w:r>
      <w:proofErr w:type="gramEnd"/>
      <w:r>
        <w:t xml:space="preserve"> Пищевая продукция предприятий общественного питания, срок годности которой истек, подлежит утилизации. </w:t>
      </w:r>
    </w:p>
    <w:p w:rsidR="00E02A3B" w:rsidRDefault="00EE3711" w:rsidP="00EE3711">
      <w:pPr>
        <w:ind w:left="-15" w:right="2"/>
      </w:pPr>
      <w:r>
        <w:t>2.4. Реализация пищевой продукции предприятий общественного питания вне предп</w:t>
      </w:r>
      <w:r>
        <w:t xml:space="preserve">риятия общественного питания без оказания услуг общественного питания должна осуществляться при наличии документов, подтверждающих их соответствие обязательным требованиям (свидетельство о </w:t>
      </w:r>
      <w:r>
        <w:t>государственной регистрации, декларация о соответствии</w:t>
      </w:r>
      <w:proofErr w:type="gramStart"/>
      <w:r>
        <w:t>)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>Предост</w:t>
      </w:r>
      <w:r>
        <w:t>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</w:t>
      </w:r>
      <w:r>
        <w:t xml:space="preserve">тавливаемых в предприятиях общественного питания и реализуемых при оказании услуг общественного питания, как на месте изготовления, так и вне его по заказам, в том числе путем доставки потребителю, продажи на вынос, </w:t>
      </w:r>
      <w:proofErr w:type="spellStart"/>
      <w:r>
        <w:t>кейтеринга</w:t>
      </w:r>
      <w:proofErr w:type="spellEnd"/>
      <w:r>
        <w:t xml:space="preserve">. </w:t>
      </w:r>
    </w:p>
    <w:p w:rsidR="00E02A3B" w:rsidRDefault="00EE3711">
      <w:pPr>
        <w:ind w:left="-15" w:right="2"/>
      </w:pPr>
      <w:r>
        <w:t>2.5. Планировка производств</w:t>
      </w:r>
      <w:r>
        <w:t xml:space="preserve">енных помещений предприятий общественного питания, в которых осуществляется процесс производства (изготовления) пищевой продукции, их конструкция, размещение и </w:t>
      </w:r>
    </w:p>
    <w:p w:rsidR="00E02A3B" w:rsidRDefault="00EE3711" w:rsidP="00EE3711">
      <w:pPr>
        <w:spacing w:after="4" w:line="233" w:lineRule="auto"/>
        <w:ind w:right="2" w:firstLine="0"/>
      </w:pPr>
      <w:r>
        <w:t xml:space="preserve">размер должны обеспечиваться в соответствии с требованиями технического </w:t>
      </w:r>
      <w:proofErr w:type="gramStart"/>
      <w:r>
        <w:t>регламента .</w:t>
      </w:r>
      <w:proofErr w:type="gramEnd"/>
      <w:r>
        <w:t xml:space="preserve"> В предприя</w:t>
      </w:r>
      <w:r>
        <w:t>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</w:t>
      </w:r>
      <w:r>
        <w:t xml:space="preserve">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 </w:t>
      </w:r>
    </w:p>
    <w:p w:rsidR="00E02A3B" w:rsidRDefault="00EE3711">
      <w:pPr>
        <w:ind w:left="-15" w:right="2"/>
      </w:pPr>
      <w:r>
        <w:t>На предприятиях общественного питания, не имеющих цехового деления, ра</w:t>
      </w:r>
      <w:r>
        <w:t xml:space="preserve">ботающих с полуфабрикатами, работа с использованием сырья не допускается. </w:t>
      </w:r>
    </w:p>
    <w:p w:rsidR="00E02A3B" w:rsidRDefault="00EE3711">
      <w:pPr>
        <w:numPr>
          <w:ilvl w:val="1"/>
          <w:numId w:val="4"/>
        </w:numPr>
        <w:ind w:right="2"/>
      </w:pPr>
      <w:r>
        <w:lastRenderedPageBreak/>
        <w:t xml:space="preserve">Допускается на месте обслуживания изготавливать блюдо или кулинарное изделие из полуфабрикатов при наличии оборудования, позволяющего осуществлять их </w:t>
      </w:r>
      <w:proofErr w:type="spellStart"/>
      <w:r>
        <w:t>доготовку</w:t>
      </w:r>
      <w:proofErr w:type="spellEnd"/>
      <w:r>
        <w:t>. При этом должны собл</w:t>
      </w:r>
      <w:r>
        <w:t xml:space="preserve">юдаться условия хранения и сроки годности используемых полуфабрикатов. </w:t>
      </w:r>
    </w:p>
    <w:p w:rsidR="00E02A3B" w:rsidRDefault="00EE3711">
      <w:pPr>
        <w:numPr>
          <w:ilvl w:val="1"/>
          <w:numId w:val="4"/>
        </w:numPr>
        <w:ind w:right="2"/>
      </w:pPr>
      <w:r>
        <w:t>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</w:t>
      </w:r>
      <w:r>
        <w:t xml:space="preserve">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</w:t>
      </w:r>
    </w:p>
    <w:p w:rsidR="00E02A3B" w:rsidRDefault="00EE3711">
      <w:pPr>
        <w:numPr>
          <w:ilvl w:val="1"/>
          <w:numId w:val="4"/>
        </w:numPr>
        <w:ind w:right="2"/>
      </w:pPr>
      <w:r>
        <w:t>Изготовление продукции должно производиться в соответствии с ассортиментом, утвержденным руководителем организации или уполномоченным им лицом, по технологическим документам, в том числе технологической карте, технико-технологической карте, технологической</w:t>
      </w:r>
      <w:r>
        <w:t xml:space="preserve"> инструкции, разработанным и утвержденным руководителем организации или уполномоченным им лицом. Наименование блюд и кулинарных изделий, указываемых в меню, должны соответствовать их наименованиям, указанным в технологических документах. </w:t>
      </w:r>
    </w:p>
    <w:p w:rsidR="00E02A3B" w:rsidRDefault="00EE3711" w:rsidP="00EE3711">
      <w:pPr>
        <w:numPr>
          <w:ilvl w:val="1"/>
          <w:numId w:val="4"/>
        </w:numPr>
        <w:ind w:right="2"/>
      </w:pPr>
      <w:r>
        <w:t>Предприятия общес</w:t>
      </w:r>
      <w:r>
        <w:t>твенного питания для приготовления пищи должны быть оснащены техническими средствами для реализации технологического процесса, его части или технологической операции (технологическое оборудование), холодильным, моечным оборудованием, инвентарем, посудой (о</w:t>
      </w:r>
      <w:r>
        <w:t xml:space="preserve">дноразового использования, при необходимости), тарой, изготовленными из материалов, соответствующих </w:t>
      </w:r>
      <w:r>
        <w:t>требованиям, предъявляемым к материалам, контактирующим с пищевой продукцией , устойчивыми к действию моющих и дезинфицирующих средств и обеспечивающими ус</w:t>
      </w:r>
      <w:r>
        <w:t xml:space="preserve">ловия хранения, изготовления, перевозки (транспортирования) и реализации пищевой продукции. </w:t>
      </w:r>
    </w:p>
    <w:p w:rsidR="00E02A3B" w:rsidRDefault="00EE3711">
      <w:pPr>
        <w:ind w:left="-15" w:right="2"/>
      </w:pPr>
      <w:r>
        <w:t xml:space="preserve">2.10. Холодная и горячая вода, используемая для производственных целей, мытья посуды и оборудования, соблюдения правил личной гигиены должна отвечать требованиям, </w:t>
      </w:r>
      <w:r>
        <w:t xml:space="preserve">предъявляемым к </w:t>
      </w:r>
    </w:p>
    <w:p w:rsidR="00E02A3B" w:rsidRDefault="00EE3711" w:rsidP="00EE3711">
      <w:pPr>
        <w:spacing w:after="30" w:line="216" w:lineRule="auto"/>
        <w:ind w:right="2" w:firstLine="0"/>
      </w:pPr>
      <w:r>
        <w:t xml:space="preserve">питьевой </w:t>
      </w:r>
      <w:proofErr w:type="gramStart"/>
      <w:r>
        <w:t>воде .</w:t>
      </w:r>
      <w:proofErr w:type="gramEnd"/>
      <w:r>
        <w:t xml:space="preserve"> </w:t>
      </w:r>
    </w:p>
    <w:p w:rsidR="00E02A3B" w:rsidRDefault="00EE3711">
      <w:pPr>
        <w:numPr>
          <w:ilvl w:val="1"/>
          <w:numId w:val="5"/>
        </w:numPr>
        <w:spacing w:after="25"/>
        <w:ind w:right="2"/>
      </w:pPr>
      <w:r>
        <w:t>При размещении предприятий общественного питания в жилых зданиях должны соблюдаться санитарно-эпидемиологические требования к условиям проживания в жилых зданиях и помещения</w:t>
      </w:r>
      <w:r>
        <w:rPr>
          <w:vertAlign w:val="superscript"/>
        </w:rPr>
        <w:t>10</w:t>
      </w:r>
      <w:r>
        <w:t xml:space="preserve">. </w:t>
      </w:r>
    </w:p>
    <w:p w:rsidR="00E02A3B" w:rsidRDefault="00EE3711">
      <w:pPr>
        <w:numPr>
          <w:ilvl w:val="1"/>
          <w:numId w:val="5"/>
        </w:numPr>
        <w:ind w:right="2"/>
      </w:pPr>
      <w:r>
        <w:t>Система приточно-вытяжной вентиляции произво</w:t>
      </w:r>
      <w:r>
        <w:t xml:space="preserve">дственных помещений должна быть оборудована отдельно от систем вентиляции помещений, не связанных с организацией питания, включая санитарно-бытовые помещения. </w:t>
      </w:r>
    </w:p>
    <w:p w:rsidR="00E02A3B" w:rsidRDefault="00EE3711">
      <w:pPr>
        <w:numPr>
          <w:ilvl w:val="1"/>
          <w:numId w:val="5"/>
        </w:numPr>
        <w:spacing w:after="4" w:line="233" w:lineRule="auto"/>
        <w:ind w:right="2"/>
      </w:pPr>
      <w:r>
        <w:t>Зоны (участки) и (или) размещенное в них оборудование, являющееся источниками выделения газов, п</w:t>
      </w:r>
      <w:r>
        <w:t>ыли (мучной), влаги, тепла должны быть оборудованы локальными вытяжными системами, которые могут присоединяться к системе вытяжной вентиляции производственных помещений. Воздух рабочей зоны и параметры микроклимата должны соответствовать гигиеническим норм</w:t>
      </w:r>
      <w:r>
        <w:t xml:space="preserve">ативам. </w:t>
      </w:r>
    </w:p>
    <w:p w:rsidR="00E02A3B" w:rsidRDefault="00EE3711">
      <w:pPr>
        <w:numPr>
          <w:ilvl w:val="1"/>
          <w:numId w:val="5"/>
        </w:numPr>
        <w:ind w:right="2"/>
      </w:pPr>
      <w:r>
        <w:t xml:space="preserve">В помещениях отделки кондитерских изделий приточная система вентиляции должна быть обеспечена </w:t>
      </w:r>
      <w:proofErr w:type="spellStart"/>
      <w:r>
        <w:t>противопыльными</w:t>
      </w:r>
      <w:proofErr w:type="spellEnd"/>
      <w:r>
        <w:t xml:space="preserve"> и бактерицидными фильтрами. </w:t>
      </w:r>
    </w:p>
    <w:p w:rsidR="00E02A3B" w:rsidRDefault="00EE3711">
      <w:pPr>
        <w:ind w:left="-15" w:right="2"/>
      </w:pPr>
      <w:r>
        <w:t>Для обеззараживания воздуха в помещениях, задействованных в приготовлении холодных блюд, мягкого мороженого,</w:t>
      </w:r>
      <w:r>
        <w:t xml:space="preserve"> кондитерских цехах по приготовлению крема и отделки тортов и пирожных, цехах и (или) участках </w:t>
      </w:r>
      <w:proofErr w:type="spellStart"/>
      <w:r>
        <w:t>порционирования</w:t>
      </w:r>
      <w:proofErr w:type="spellEnd"/>
      <w:r>
        <w:t xml:space="preserve"> блюд, упаковки и формирования наборов готовых блюд должно использоваться бактерицидное оборудование в соответствии с инструкцией по эксплуатации.</w:t>
      </w:r>
      <w:r>
        <w:t xml:space="preserve"> </w:t>
      </w:r>
    </w:p>
    <w:p w:rsidR="00E02A3B" w:rsidRDefault="00EE3711">
      <w:pPr>
        <w:numPr>
          <w:ilvl w:val="1"/>
          <w:numId w:val="5"/>
        </w:numPr>
        <w:ind w:right="2"/>
      </w:pPr>
      <w:r>
        <w:t>Предприятия общественного питания должны быть оборудованы исправными системами холодного и горячего водоснабжения, водоотведения, теплоснабжения, вентиляции и освещения, которые должны быть выполнены так, чтобы исключить риск загрязнения пищевой продукци</w:t>
      </w:r>
      <w:r>
        <w:t xml:space="preserve">и. </w:t>
      </w:r>
    </w:p>
    <w:p w:rsidR="00E02A3B" w:rsidRDefault="00EE3711">
      <w:pPr>
        <w:ind w:left="-15" w:right="2"/>
      </w:pPr>
      <w:r>
        <w:t xml:space="preserve">Допускается использование автономных систем и оборудования для обеспечения горячего водоснабжения и теплоснабжения. </w:t>
      </w:r>
    </w:p>
    <w:p w:rsidR="00E02A3B" w:rsidRDefault="00EE3711" w:rsidP="00EE3711">
      <w:pPr>
        <w:numPr>
          <w:ilvl w:val="1"/>
          <w:numId w:val="5"/>
        </w:numPr>
        <w:ind w:right="2"/>
      </w:pPr>
      <w:r>
        <w:t>Внутренняя отделка производственных и санитарно-бытовых помещений предприятий общественного питания должна быть выполнена из материалов</w:t>
      </w:r>
      <w:r>
        <w:t xml:space="preserve">, позволяющих проводить ежедневную влажную уборку, обработку моющими и дезинфицирующими средствами, и не иметь повреждений. 2.17. Сбор и обращение отходов должны соответствовать требованиям по обращению с твердыми </w:t>
      </w:r>
      <w:r>
        <w:t xml:space="preserve">коммунальными отходами и содержанию </w:t>
      </w:r>
      <w:proofErr w:type="gramStart"/>
      <w:r>
        <w:t>те</w:t>
      </w:r>
      <w:r>
        <w:t>рритории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>2.18. Все помещения, предназначенные для организации общественного питания, должны подвергаться уборке. В производственных помещениях ежедневно проводится влажная уборка с применением моющих и дезинфицирующих средств. Столы для посетителей долж</w:t>
      </w:r>
      <w:r>
        <w:t xml:space="preserve">ны подвергаться уборке после каждого использования. </w:t>
      </w:r>
    </w:p>
    <w:p w:rsidR="00E02A3B" w:rsidRDefault="00EE3711">
      <w:pPr>
        <w:ind w:left="-15" w:right="2"/>
      </w:pPr>
      <w:r>
        <w:t>2.19. Для уборки производственных и санитарно-</w:t>
      </w:r>
      <w:r>
        <w:t xml:space="preserve">бытовых помещений должен выделяться отдельный промаркированный инвентарь, хранение которого должно осуществляться в специально отведенных местах. Уборочный инвентарь для туалета должен храниться отдельно от инвентаря для уборки других помещений. </w:t>
      </w:r>
    </w:p>
    <w:p w:rsidR="00E02A3B" w:rsidRDefault="00EE3711">
      <w:pPr>
        <w:ind w:left="-15" w:right="2"/>
      </w:pPr>
      <w:r>
        <w:lastRenderedPageBreak/>
        <w:t>2.20. Зап</w:t>
      </w:r>
      <w:r>
        <w:t xml:space="preserve">рещается ремонт производственных помещений одновременно с изготовлением продукции общественного питания в них. </w:t>
      </w:r>
    </w:p>
    <w:p w:rsidR="00E02A3B" w:rsidRDefault="00EE3711">
      <w:pPr>
        <w:ind w:left="-15" w:right="2"/>
      </w:pPr>
      <w:r>
        <w:t xml:space="preserve">2.21. Лица, поступающие на работу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</w:t>
      </w:r>
      <w:r>
        <w:t xml:space="preserve">установленным законодательством </w:t>
      </w:r>
    </w:p>
    <w:p w:rsidR="00E02A3B" w:rsidRDefault="00EE3711" w:rsidP="00EE3711">
      <w:pPr>
        <w:spacing w:after="0" w:line="259" w:lineRule="auto"/>
        <w:ind w:firstLine="0"/>
        <w:jc w:val="left"/>
      </w:pPr>
      <w:r>
        <w:t xml:space="preserve">Российской </w:t>
      </w:r>
      <w:proofErr w:type="gramStart"/>
      <w:r>
        <w:t>Федерации .</w:t>
      </w:r>
      <w:proofErr w:type="gramEnd"/>
      <w:r>
        <w:t xml:space="preserve"> </w:t>
      </w:r>
    </w:p>
    <w:p w:rsidR="00E02A3B" w:rsidRDefault="00EE3711" w:rsidP="00EE3711">
      <w:pPr>
        <w:ind w:left="-15" w:right="2"/>
      </w:pPr>
      <w:r>
        <w:t>2.22. Медицинский персонал (при наличии) или назначенное ответственное лицо предприятия общественного питания, должен проводить ежедневный осмотр работников, занятых изготовлением продукции общест</w:t>
      </w:r>
      <w:r>
        <w:t xml:space="preserve">венного питания и работников, непосредственно контактирующих с пищевой продукцией, в </w:t>
      </w:r>
      <w:r>
        <w:t>том числе с продовольственным сырьем, на наличие гнойничковых заболеваний кожи рук и открытых поверхностей тела, признаков инфекционных заболеваний. Результаты осмотра до</w:t>
      </w:r>
      <w:r>
        <w:t xml:space="preserve">лжны заноситься в гигиенический журнал (рекомендуемый образец приведен в приложении № 1 к настоящим Правилам) на бумажном и/или электронном носителях. Список работников, отмеченных в журнале на день осмотра, должен соответствовать числу работников на этот </w:t>
      </w:r>
      <w:r>
        <w:t xml:space="preserve">день в смену. </w:t>
      </w:r>
    </w:p>
    <w:p w:rsidR="00E02A3B" w:rsidRDefault="00EE3711">
      <w:pPr>
        <w:ind w:left="-15" w:right="2"/>
      </w:pPr>
      <w:r>
        <w:t xml:space="preserve">Лица с кишечными инфекциями, гнойничковыми заболеваниями кожи рук и открытых поверхностей тела, инфекционными заболеваниями должны временно отстраняться от работы с пищевыми продуктами и </w:t>
      </w:r>
    </w:p>
    <w:p w:rsidR="00E02A3B" w:rsidRDefault="00EE3711" w:rsidP="00EE3711">
      <w:pPr>
        <w:spacing w:after="30" w:line="216" w:lineRule="auto"/>
        <w:ind w:right="2692" w:firstLine="0"/>
      </w:pPr>
      <w:r>
        <w:t>могут по решению работодателя быть переведены на друг</w:t>
      </w:r>
      <w:r>
        <w:t xml:space="preserve">ие виды </w:t>
      </w:r>
      <w:proofErr w:type="gramStart"/>
      <w:r>
        <w:t>работ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>2.23. В помещениях предприятия общественного питания не должно быть насекомых и грызунов, а также не должны содержаться синантропные птицы и животные. В предприятиях общественного питания запрещается проживание физических лиц, в производст</w:t>
      </w:r>
      <w:r>
        <w:t xml:space="preserve">венных помещениях не допускается хранение </w:t>
      </w:r>
    </w:p>
    <w:p w:rsidR="00E02A3B" w:rsidRDefault="00EE3711" w:rsidP="00EE3711">
      <w:pPr>
        <w:spacing w:after="65" w:line="216" w:lineRule="auto"/>
        <w:ind w:right="5896" w:firstLine="0"/>
      </w:pPr>
      <w:r>
        <w:t xml:space="preserve">личных вещей и комнатных </w:t>
      </w:r>
      <w:proofErr w:type="gramStart"/>
      <w:r>
        <w:t>растений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 xml:space="preserve">2.24. Мастер-классы (обучающих мероприятий) с участием детей и взрослого населения должны проводиться при создании условий, обеспечивающих безопасность пищевой продукции, и </w:t>
      </w:r>
      <w:r>
        <w:t xml:space="preserve">под контролем соблюдения технологии приготовления блюд. </w:t>
      </w:r>
    </w:p>
    <w:p w:rsidR="00E02A3B" w:rsidRDefault="00EE3711">
      <w:pPr>
        <w:spacing w:after="13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III. Санитарно-эпидемиологические требования, направленные на предотвращение вредного воздействия биологических факторов</w:t>
      </w:r>
      <w:r>
        <w:rPr>
          <w:u w:val="none"/>
        </w:rPr>
        <w:t xml:space="preserve"> </w:t>
      </w:r>
    </w:p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-15" w:right="2"/>
      </w:pPr>
      <w:r>
        <w:t>3.1. Перевозка (транспортирование), в том числе при доставке потребителям</w:t>
      </w:r>
      <w:r>
        <w:t xml:space="preserve">, и хранение продовольственного (пищевого) сырья и пищевой продукции должны осуществляться в соответствии с </w:t>
      </w:r>
    </w:p>
    <w:p w:rsidR="00E02A3B" w:rsidRDefault="00EE3711" w:rsidP="00EE3711">
      <w:pPr>
        <w:ind w:right="2" w:firstLine="0"/>
      </w:pPr>
      <w:r>
        <w:t xml:space="preserve">требованиями соответствующих технических </w:t>
      </w:r>
      <w:proofErr w:type="gramStart"/>
      <w:r>
        <w:t>регламентов .</w:t>
      </w:r>
      <w:proofErr w:type="gramEnd"/>
      <w:r>
        <w:t xml:space="preserve">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</w:t>
      </w:r>
      <w:r>
        <w:t xml:space="preserve">емпературно-влажностных условий хранения и перевозки (транспортирования). </w:t>
      </w:r>
    </w:p>
    <w:p w:rsidR="00E02A3B" w:rsidRDefault="00EE3711">
      <w:pPr>
        <w:ind w:left="-15" w:right="2"/>
      </w:pPr>
      <w:r>
        <w:t>3.2. Для продовольственного (пищевого) сырья и готовой к употреблению пищевой продукции предприятий общественного питания должны использоваться раздельное технологическое и холодиль</w:t>
      </w:r>
      <w:r>
        <w:t>ное оборудование, производственные столы, разделочный инвентарь (маркированный любым способом), многооборотные средства упаковки и кухонная посуда. Для предприятий общественного питания, имеющих менее 25 посадочных мест, допускается хранение в одном холоди</w:t>
      </w:r>
      <w:r>
        <w:t xml:space="preserve">льнике пищевого сырья и готовой к употреблению пищевой продукции при условии их нахождения в закрытых контейнерах и </w:t>
      </w:r>
      <w:proofErr w:type="spellStart"/>
      <w:r>
        <w:t>гастроемкостях</w:t>
      </w:r>
      <w:proofErr w:type="spellEnd"/>
      <w:r>
        <w:t xml:space="preserve">. </w:t>
      </w:r>
    </w:p>
    <w:p w:rsidR="00E02A3B" w:rsidRDefault="00EE3711">
      <w:pPr>
        <w:ind w:left="-15" w:right="2"/>
      </w:pPr>
      <w:r>
        <w:t>Разделочный инвентарь для готовой и сырой продукции должен обрабатываться и храниться раздельно в производственных цехах (з</w:t>
      </w:r>
      <w:r>
        <w:t xml:space="preserve">онах, участках). Мытье столовой посуды должно проводиться отдельно от кухонной посуды, подносов для посетителей. </w:t>
      </w:r>
    </w:p>
    <w:p w:rsidR="00E02A3B" w:rsidRDefault="00EE3711">
      <w:pPr>
        <w:ind w:left="-15" w:right="2"/>
      </w:pPr>
      <w:r>
        <w:t xml:space="preserve">Столовая и кухонная посуда и инвентарь одноразового использования должны применяться в соответствии с маркировкой по их применению. Повторное </w:t>
      </w:r>
      <w:r>
        <w:t xml:space="preserve">использование одноразовой посуды и инвентаря запрещается. </w:t>
      </w:r>
    </w:p>
    <w:p w:rsidR="00E02A3B" w:rsidRDefault="00EE3711">
      <w:pPr>
        <w:ind w:left="-15" w:right="2"/>
      </w:pPr>
      <w:r>
        <w:t>3.3.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</w:t>
      </w:r>
      <w:r>
        <w:t xml:space="preserve"> оборудованием и инвентарем. </w:t>
      </w:r>
    </w:p>
    <w:p w:rsidR="00E02A3B" w:rsidRDefault="00EE3711">
      <w:pPr>
        <w:ind w:left="-15" w:right="2"/>
      </w:pPr>
      <w:r>
        <w:t xml:space="preserve">3.4.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обязаны: </w:t>
      </w:r>
    </w:p>
    <w:p w:rsidR="00E02A3B" w:rsidRDefault="00EE3711">
      <w:pPr>
        <w:ind w:left="720" w:right="2" w:firstLine="0"/>
      </w:pPr>
      <w:r>
        <w:t>оставлять в индивидуальных шкафах или специально отве</w:t>
      </w:r>
      <w:r>
        <w:t xml:space="preserve">денных местах одежду второго и третьего </w:t>
      </w:r>
    </w:p>
    <w:p w:rsidR="00E02A3B" w:rsidRDefault="00EE3711">
      <w:pPr>
        <w:ind w:left="-15" w:right="2" w:firstLine="0"/>
      </w:pPr>
      <w:r>
        <w:t>слоя, обувь, головной убор, а также иные личные вещи и хранить отдельно от рабочей одежды и обуви; снимать в специально отведенном месте рабочую одежду, фартук, головной убор при посещении туалета либо надевать свер</w:t>
      </w:r>
      <w:r>
        <w:t xml:space="preserve">ху халаты; тщательно мыть руки с мылом или иным моющим средством для рук после посещения туалета; сообщать обо всех случаях заболеваний кишечными инфекциями у членов семьи, проживающих </w:t>
      </w:r>
    </w:p>
    <w:p w:rsidR="00E02A3B" w:rsidRDefault="00EE3711">
      <w:pPr>
        <w:ind w:left="705" w:right="2" w:hanging="720"/>
      </w:pPr>
      <w:r>
        <w:t xml:space="preserve">совместно, медицинскому работнику или ответственному лицу предприятия общественного питания; </w:t>
      </w:r>
      <w:r>
        <w:t xml:space="preserve">использовать одноразовые перчатки при </w:t>
      </w:r>
      <w:proofErr w:type="spellStart"/>
      <w:r>
        <w:t>порционировании</w:t>
      </w:r>
      <w:proofErr w:type="spellEnd"/>
      <w:r>
        <w:t xml:space="preserve"> блюд, приготовлении холодных закусок, </w:t>
      </w:r>
    </w:p>
    <w:p w:rsidR="00E02A3B" w:rsidRDefault="00EE3711">
      <w:pPr>
        <w:ind w:left="-15" w:right="2" w:firstLine="0"/>
      </w:pPr>
      <w:r>
        <w:lastRenderedPageBreak/>
        <w:t xml:space="preserve">салатов, подлежащие замене на новые при нарушении их целостности и после санитарно-гигиенических перерывов в работе. </w:t>
      </w:r>
    </w:p>
    <w:p w:rsidR="00E02A3B" w:rsidRDefault="00EE3711">
      <w:pPr>
        <w:ind w:left="720" w:right="2" w:firstLine="0"/>
      </w:pPr>
      <w:r>
        <w:t>3.5. Для предотвращени</w:t>
      </w:r>
      <w:r>
        <w:t xml:space="preserve">я размножения патогенных микроорганизмов не допускается: </w:t>
      </w:r>
    </w:p>
    <w:p w:rsidR="00E02A3B" w:rsidRDefault="00EE3711">
      <w:pPr>
        <w:ind w:left="-15" w:right="2"/>
      </w:pPr>
      <w:r>
        <w:t xml:space="preserve">3.5.1. нахождение на раздаче более 3 часов с момента изготовления готовых блюд, требующих разогревания перед употреблением; </w:t>
      </w:r>
    </w:p>
    <w:p w:rsidR="00E02A3B" w:rsidRDefault="00EE3711">
      <w:pPr>
        <w:ind w:left="-15" w:right="2"/>
      </w:pPr>
      <w:r>
        <w:t>3.5.2. размещение на раздаче для реализации холодных блюд, кондитерских и</w:t>
      </w:r>
      <w:r>
        <w:t xml:space="preserve">зделий и напитков вне охлаждаемой витрины (холодильного оборудования) и реализация с нарушением установленных сроков годности и условий хранения, обеспечивающих качество и безопасность продукции; </w:t>
      </w:r>
    </w:p>
    <w:p w:rsidR="00E02A3B" w:rsidRDefault="00EE3711">
      <w:pPr>
        <w:ind w:left="-15" w:right="2"/>
      </w:pPr>
      <w:r>
        <w:t>3.5.3. заправка соусами (за исключением растительных масел)</w:t>
      </w:r>
      <w:r>
        <w:t xml:space="preserve"> салатной продукции, иных блюд, предназначенных для реализации вне организации общественного питания. Соусы к блюдам доставляются в индивидуальной потребительской упаковке; </w:t>
      </w:r>
    </w:p>
    <w:p w:rsidR="00E02A3B" w:rsidRDefault="00EE3711">
      <w:pPr>
        <w:ind w:left="720" w:right="2" w:firstLine="0"/>
      </w:pPr>
      <w:r>
        <w:t xml:space="preserve">3.5.4. реализация на следующий день готовых блюд; </w:t>
      </w:r>
    </w:p>
    <w:p w:rsidR="00E02A3B" w:rsidRDefault="00EE3711">
      <w:pPr>
        <w:ind w:left="720" w:right="2" w:firstLine="0"/>
      </w:pPr>
      <w:r>
        <w:t>3.5.6. замораживание нереализов</w:t>
      </w:r>
      <w:r>
        <w:t xml:space="preserve">анных готовых блюд для последующей реализации в другие дни; </w:t>
      </w:r>
    </w:p>
    <w:p w:rsidR="00E02A3B" w:rsidRDefault="00EE3711">
      <w:pPr>
        <w:ind w:left="-15" w:right="2"/>
      </w:pPr>
      <w:r>
        <w:t xml:space="preserve">3.5.7. привлечение к приготовлению, </w:t>
      </w:r>
      <w:proofErr w:type="spellStart"/>
      <w:r>
        <w:t>порционированию</w:t>
      </w:r>
      <w:proofErr w:type="spellEnd"/>
      <w:r>
        <w:t xml:space="preserve"> и раздаче кулинарных изделий посторонних лиц, включая персонал, в должностные обязанности которого не входят указанные виды деятельности. </w:t>
      </w:r>
    </w:p>
    <w:p w:rsidR="00E02A3B" w:rsidRDefault="00EE3711">
      <w:pPr>
        <w:ind w:left="720" w:right="2" w:firstLine="0"/>
      </w:pPr>
      <w:r>
        <w:t>3.6.</w:t>
      </w:r>
      <w:r>
        <w:t xml:space="preserve"> Для исключения перекрестного микробиологического и паразитарного загрязнения: </w:t>
      </w:r>
    </w:p>
    <w:p w:rsidR="00E02A3B" w:rsidRDefault="00EE3711">
      <w:pPr>
        <w:ind w:left="-15" w:right="2"/>
      </w:pPr>
      <w:r>
        <w:t>3.6.1. при реализации населению продукции общественного питания через магазин (отдел) предприятия общественного питания создаются условия для раздельного хранения и отпуска пол</w:t>
      </w:r>
      <w:r>
        <w:t xml:space="preserve">уфабрикатов и готовых к употреблению кулинарных и кондитерских изделий; </w:t>
      </w:r>
    </w:p>
    <w:p w:rsidR="00E02A3B" w:rsidRDefault="00EE3711">
      <w:pPr>
        <w:ind w:left="-15" w:right="2"/>
      </w:pPr>
      <w:r>
        <w:t>3.6.2. при перевозке (транспортировании) и хранении пищевая продукция общественного питания в виде полуфабрикатов, охлажденных, замороженных и горячих блюд, кулинарных изделий, реализ</w:t>
      </w:r>
      <w:r>
        <w:t xml:space="preserve">уемая вне предприятия общественного питания по заказам потребителей, а также в организациях торговли и отделах кулинарии, упаковывается в упаковку, в соответствии с маркировкой по их применению для контакта с пищевой продукцией; </w:t>
      </w:r>
    </w:p>
    <w:p w:rsidR="00E02A3B" w:rsidRDefault="00EE3711">
      <w:pPr>
        <w:ind w:left="-15" w:right="2"/>
      </w:pPr>
      <w:r>
        <w:t>3.7. В целях исключения ко</w:t>
      </w:r>
      <w:r>
        <w:t xml:space="preserve">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рук. </w:t>
      </w:r>
    </w:p>
    <w:p w:rsidR="00E02A3B" w:rsidRDefault="00EE3711">
      <w:pPr>
        <w:ind w:left="-15" w:right="2"/>
      </w:pPr>
      <w:r>
        <w:t>Для предприятий общественного питания, имеющих</w:t>
      </w:r>
      <w:r>
        <w:t xml:space="preserve"> менее 25 посадочных мест, допускается наличие одного туалета для посетителей и персонала с входом, изолированным от производственных и складских помещений. </w:t>
      </w:r>
    </w:p>
    <w:p w:rsidR="00E02A3B" w:rsidRDefault="00EE3711">
      <w:pPr>
        <w:ind w:left="-15" w:right="2"/>
      </w:pPr>
      <w:r>
        <w:t>3.8.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</w:t>
      </w:r>
      <w:r>
        <w:t xml:space="preserve">ном и (или) электронном носителях и влажности - в складских помещениях (рекомендуемые образцы приведены в приложениях № 2 и 3 к настоящим Правилам). </w:t>
      </w:r>
    </w:p>
    <w:p w:rsidR="00E02A3B" w:rsidRDefault="00EE3711">
      <w:pPr>
        <w:ind w:left="-15" w:right="2"/>
      </w:pPr>
      <w:r>
        <w:t>3.9. Приготовление блюд на мангалах, жаровнях, решетках, котлах на улицах допускается при соблюдении следу</w:t>
      </w:r>
      <w:r>
        <w:t xml:space="preserve">ющего: </w:t>
      </w:r>
    </w:p>
    <w:p w:rsidR="00E02A3B" w:rsidRDefault="00EE3711">
      <w:pPr>
        <w:ind w:left="-15" w:right="2"/>
      </w:pPr>
      <w:r>
        <w:t xml:space="preserve">3.9.1. полуфабрикаты должны изготавливаться в стационарных предприятиях общественного питания; </w:t>
      </w:r>
    </w:p>
    <w:p w:rsidR="00E02A3B" w:rsidRDefault="00EE3711">
      <w:pPr>
        <w:ind w:left="-15" w:right="2"/>
      </w:pPr>
      <w: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</w:t>
      </w:r>
      <w:r>
        <w:t xml:space="preserve">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канализации. </w:t>
      </w:r>
    </w:p>
    <w:p w:rsidR="00E02A3B" w:rsidRDefault="00EE3711">
      <w:pPr>
        <w:ind w:left="720" w:right="2" w:firstLine="0"/>
      </w:pPr>
      <w:r>
        <w:t>3.9.3. имеются одноразо</w:t>
      </w:r>
      <w:r>
        <w:t xml:space="preserve">вая посуда и столовые приборы; </w:t>
      </w:r>
    </w:p>
    <w:p w:rsidR="00E02A3B" w:rsidRDefault="00EE3711">
      <w:pPr>
        <w:ind w:left="720" w:right="2" w:firstLine="0"/>
      </w:pPr>
      <w:r>
        <w:t xml:space="preserve">3.9.4. жарка осуществляется непосредственно перед реализацией; </w:t>
      </w:r>
    </w:p>
    <w:p w:rsidR="00E02A3B" w:rsidRDefault="00EE3711">
      <w:pPr>
        <w:ind w:left="720" w:right="2" w:firstLine="0"/>
      </w:pPr>
      <w:r>
        <w:t xml:space="preserve">3.9.5. имеются условия для соблюдения работниками правил личной гигиены. </w:t>
      </w:r>
    </w:p>
    <w:p w:rsidR="00E02A3B" w:rsidRDefault="00EE3711">
      <w:pPr>
        <w:ind w:left="-15" w:right="2"/>
      </w:pPr>
      <w:r>
        <w:t>3.9.6. мойка использованного инвентаря и тары осуществляется в стационарном предприяти</w:t>
      </w:r>
      <w:r>
        <w:t xml:space="preserve">и общественного питания при отсутствии специально оборудованного места на улице. </w:t>
      </w:r>
    </w:p>
    <w:p w:rsidR="00E02A3B" w:rsidRDefault="00EE3711">
      <w:pPr>
        <w:ind w:left="-15" w:right="2"/>
      </w:pPr>
      <w:r>
        <w:t xml:space="preserve">3.10. Столовые приборы, столовая посуда, чайная посуда, подносы перед раздачей должны быть вымыты и высушены. </w:t>
      </w:r>
    </w:p>
    <w:p w:rsidR="00E02A3B" w:rsidRDefault="00EE3711">
      <w:pPr>
        <w:ind w:left="-15" w:right="2"/>
      </w:pPr>
      <w:r>
        <w:t xml:space="preserve">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режимов. </w:t>
      </w:r>
    </w:p>
    <w:p w:rsidR="00E02A3B" w:rsidRDefault="00EE3711">
      <w:pPr>
        <w:ind w:left="-15" w:right="2"/>
      </w:pPr>
      <w:r>
        <w:t xml:space="preserve">При отсутствии </w:t>
      </w:r>
      <w:r>
        <w:t xml:space="preserve">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 </w:t>
      </w:r>
    </w:p>
    <w:p w:rsidR="00E02A3B" w:rsidRDefault="00EE3711">
      <w:pPr>
        <w:ind w:left="-15" w:right="2"/>
      </w:pPr>
      <w:r>
        <w:t>3.11. Аппараты для автоматической выдачи пищевой продукции и а</w:t>
      </w:r>
      <w:r>
        <w:t xml:space="preserve">ппараты по приготовлению напитков должны обрабатываться в соответствии с инструкцией изготовителя с применением моющих и дезинфицирующих средств. </w:t>
      </w:r>
    </w:p>
    <w:p w:rsidR="00E02A3B" w:rsidRDefault="00EE3711">
      <w:pPr>
        <w:ind w:left="-15" w:right="2"/>
      </w:pPr>
      <w:r>
        <w:lastRenderedPageBreak/>
        <w:t>3.12. Водозаправочные емкости вагонов-ресторанов и купе-буфетов должны промываться и дезинфицироваться в соот</w:t>
      </w:r>
      <w:r>
        <w:t xml:space="preserve">ветствии с технологическими графиками мойки и дезинфекции. </w:t>
      </w:r>
    </w:p>
    <w:p w:rsidR="00E02A3B" w:rsidRDefault="00EE3711">
      <w:pPr>
        <w:ind w:left="-15" w:right="2"/>
      </w:pPr>
      <w:r>
        <w:t>3.13. Складские помещения для хранения продукции должны быть оборудованы приборами для измерения относительной влажности и температуры воздуха, холодильное оборудование - контрольными термометрами</w:t>
      </w:r>
      <w:r>
        <w:t xml:space="preserve">. </w:t>
      </w:r>
    </w:p>
    <w:p w:rsidR="00E02A3B" w:rsidRDefault="00EE3711">
      <w:pPr>
        <w:ind w:left="-15" w:right="2"/>
      </w:pPr>
      <w:r>
        <w:t xml:space="preserve">3.14. Лица, сопровождающие продовольственное сырье и пищевую продукцию в пути следования и выполняющие их погрузку и выгрузку, должны использовать рабочую одежду с учетом ее смены по мере загрязнения.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IV. Санитарно-эпидемиологические требования, напр</w:t>
      </w:r>
      <w:r>
        <w:t>авленные на предотвращение вредного воздействия химических факторов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20" w:right="2" w:firstLine="0"/>
      </w:pPr>
      <w:r>
        <w:t xml:space="preserve">4.1. При использовании пищевых добавок должен проводиться контроль их дозирования в </w:t>
      </w:r>
    </w:p>
    <w:p w:rsidR="00E02A3B" w:rsidRDefault="00EE3711" w:rsidP="00EE3711">
      <w:pPr>
        <w:spacing w:line="216" w:lineRule="auto"/>
        <w:ind w:left="-15" w:right="2" w:firstLine="0"/>
      </w:pPr>
      <w:r>
        <w:t xml:space="preserve">соответствии с рецептурами и установленными </w:t>
      </w:r>
      <w:proofErr w:type="gramStart"/>
      <w:r>
        <w:t>нормами ,</w:t>
      </w:r>
      <w:proofErr w:type="gramEnd"/>
      <w:r>
        <w:t xml:space="preserve"> соблюдения требований к их хранению. Информ</w:t>
      </w:r>
      <w:r>
        <w:t xml:space="preserve">ация о наличии пищевых добавок должна доводиться до сведений потребителей. </w:t>
      </w:r>
    </w:p>
    <w:p w:rsidR="00E02A3B" w:rsidRDefault="00EE3711">
      <w:pPr>
        <w:ind w:left="-15" w:right="2"/>
      </w:pPr>
      <w:r>
        <w:t xml:space="preserve">4.2. При использовании ингредиентов, обладающих аллергенными </w:t>
      </w:r>
      <w:proofErr w:type="gramStart"/>
      <w:r>
        <w:t>свойствами ,</w:t>
      </w:r>
      <w:proofErr w:type="gramEnd"/>
      <w:r>
        <w:t xml:space="preserve"> необходимо доводить до потребителя сведения об их наличии в готовой продукции в соответствии с законодательством Российской Федерации. </w:t>
      </w:r>
    </w:p>
    <w:p w:rsidR="00E02A3B" w:rsidRDefault="00EE3711">
      <w:pPr>
        <w:ind w:left="-15" w:right="2"/>
      </w:pPr>
      <w:r>
        <w:t xml:space="preserve">4.3. </w:t>
      </w:r>
      <w:proofErr w:type="spellStart"/>
      <w:r>
        <w:t>Фритюрные</w:t>
      </w:r>
      <w:proofErr w:type="spellEnd"/>
      <w:r>
        <w:t xml:space="preserve"> жиры, используемые при производ</w:t>
      </w:r>
      <w:r>
        <w:t xml:space="preserve">стве (изготовлении) пищевой продукции во фритюре, подлежат ежедневному контролю. Информация о замене </w:t>
      </w:r>
      <w:proofErr w:type="spellStart"/>
      <w:r>
        <w:t>фритюрных</w:t>
      </w:r>
      <w:proofErr w:type="spellEnd"/>
      <w:r>
        <w:t xml:space="preserve"> жиров должна фиксироваться ответственным должностным лицом в электронном или бумажном виде и храниться не менее трех месяцев. </w:t>
      </w:r>
    </w:p>
    <w:p w:rsidR="00E02A3B" w:rsidRDefault="00EE3711">
      <w:pPr>
        <w:ind w:left="-15" w:right="2"/>
      </w:pPr>
      <w:r>
        <w:t>4.4. С целью исклю</w:t>
      </w:r>
      <w:r>
        <w:t>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</w:t>
      </w:r>
      <w:r>
        <w:t xml:space="preserve">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 </w:t>
      </w:r>
    </w:p>
    <w:p w:rsidR="00E02A3B" w:rsidRDefault="00EE3711">
      <w:pPr>
        <w:ind w:left="-15" w:right="2"/>
      </w:pPr>
      <w:r>
        <w:t xml:space="preserve">4.5. В целях исключения </w:t>
      </w:r>
      <w:r>
        <w:t>риска токсического воздействия на здоровье потребителя и персонала предприятий общественного питания, в том числе аллергических реакций, моющие и дезинфицирующие средства, предназначенные для уборки помещений, производственного и санитарного оборудования (</w:t>
      </w:r>
      <w:r>
        <w:t xml:space="preserve">раковин для мытья рук, унитазов), должны использоваться в соответствии с инструкциями по их применению и храниться в специально отведенных местах. Исключается их попадание в пищевую продукцию. </w:t>
      </w:r>
    </w:p>
    <w:p w:rsidR="00EE3711" w:rsidRDefault="00EE3711">
      <w:pPr>
        <w:ind w:left="-15" w:right="2"/>
      </w:pPr>
      <w:r>
        <w:t>4.6. Емкости с рабочими растворами дезинфицирующих, моющих сре</w:t>
      </w:r>
      <w:r>
        <w:t>дств должны быть промаркированы с указанием названия средства, его концентрации, даты приготовления, предельного срока годности (при отсутствии оригинальной маркировки на емкости со средством). Контроль за содержанием действующих веществ дезинфицирующих ср</w:t>
      </w:r>
      <w:r>
        <w:t xml:space="preserve">едств должен осуществляться в соответствии с программой производственного контроля. </w:t>
      </w:r>
    </w:p>
    <w:p w:rsidR="00E02A3B" w:rsidRDefault="00EE3711">
      <w:pPr>
        <w:ind w:left="-15" w:right="2"/>
      </w:pPr>
      <w:r>
        <w:t xml:space="preserve">4.7. Использование ртутных термометров при организации общественного питания не допускается.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V. Санитарно-эпидемиологические требования, направленные на предотвращение в</w:t>
      </w:r>
      <w:r>
        <w:t>редного воздействия физических факторов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-15" w:right="2"/>
      </w:pPr>
      <w:r>
        <w:t xml:space="preserve">5.1. С целью минимизации риска теплового воздействия для контроля температуры блюд на линии раздачи потребителю должны использоваться термометры. </w:t>
      </w:r>
    </w:p>
    <w:p w:rsidR="00E02A3B" w:rsidRDefault="00EE3711">
      <w:pPr>
        <w:ind w:left="720" w:right="2" w:firstLine="0"/>
      </w:pPr>
      <w:r>
        <w:t>5.2. Температура горячих жидких блюд и иных горячих блюд, холодных</w:t>
      </w:r>
      <w:r>
        <w:t xml:space="preserve"> супов, напитков, реализуемых </w:t>
      </w:r>
    </w:p>
    <w:p w:rsidR="00E02A3B" w:rsidRDefault="00EE3711">
      <w:pPr>
        <w:ind w:left="-15" w:right="2" w:firstLine="0"/>
      </w:pPr>
      <w:r>
        <w:t xml:space="preserve">потребителю через раздачу, должна соответствовать технологическим документам. </w:t>
      </w:r>
    </w:p>
    <w:p w:rsidR="00E02A3B" w:rsidRDefault="00EE3711">
      <w:pPr>
        <w:spacing w:after="93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 xml:space="preserve">VI. Особенности организации питания при проведении </w:t>
      </w:r>
      <w:proofErr w:type="spellStart"/>
      <w:r>
        <w:t>кейтерингового</w:t>
      </w:r>
      <w:proofErr w:type="spellEnd"/>
      <w:r>
        <w:t xml:space="preserve"> обслуживания по организации общественного питания (</w:t>
      </w:r>
      <w:proofErr w:type="spellStart"/>
      <w:r>
        <w:t>кейтеринг</w:t>
      </w:r>
      <w:proofErr w:type="spellEnd"/>
      <w:r>
        <w:t>)</w:t>
      </w:r>
      <w:r>
        <w:rPr>
          <w:u w:val="none"/>
        </w:rPr>
        <w:t xml:space="preserve"> </w:t>
      </w:r>
    </w:p>
    <w:p w:rsidR="00E02A3B" w:rsidRDefault="00EE3711">
      <w:pPr>
        <w:spacing w:after="15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20" w:right="2" w:firstLine="0"/>
      </w:pPr>
      <w:r>
        <w:t xml:space="preserve">6.1. При осуществлении </w:t>
      </w:r>
      <w:proofErr w:type="spellStart"/>
      <w:r>
        <w:t>кейтеринга</w:t>
      </w:r>
      <w:proofErr w:type="spellEnd"/>
      <w:r>
        <w:t xml:space="preserve">: </w:t>
      </w:r>
    </w:p>
    <w:p w:rsidR="00E02A3B" w:rsidRDefault="00EE3711">
      <w:pPr>
        <w:ind w:left="-15" w:right="2"/>
      </w:pPr>
      <w:r>
        <w:t xml:space="preserve">6.1.1. Количество комплектуемых столовой посуды и столовых приборов должно соответствовать количеству порций для однократного применения, необходимо обеспечить запас фужеров, стаканов и чашек. </w:t>
      </w:r>
    </w:p>
    <w:p w:rsidR="00E02A3B" w:rsidRDefault="00EE3711">
      <w:pPr>
        <w:ind w:left="-15" w:right="2"/>
      </w:pPr>
      <w:r>
        <w:t>6.1.2. Предприятия обществ</w:t>
      </w:r>
      <w:r>
        <w:t xml:space="preserve">енного питания должны разрабатывать, документально оформлять и соблюдать внутренний порядок по организации </w:t>
      </w:r>
      <w:proofErr w:type="spellStart"/>
      <w:r>
        <w:t>кейтеринга</w:t>
      </w:r>
      <w:proofErr w:type="spellEnd"/>
      <w:r>
        <w:t xml:space="preserve">, обеспечивающий </w:t>
      </w:r>
      <w:proofErr w:type="spellStart"/>
      <w:r>
        <w:t>прослеживаемость</w:t>
      </w:r>
      <w:proofErr w:type="spellEnd"/>
      <w:r>
        <w:t xml:space="preserve"> процесса оказания услуг и разграничение ответственности за нарушение санитарно-эпидемиологических требова</w:t>
      </w:r>
      <w:r>
        <w:t xml:space="preserve">ний на этапах изготовления, перевозки, хранения и реализации пищевой продукции. </w:t>
      </w:r>
    </w:p>
    <w:p w:rsidR="00E02A3B" w:rsidRDefault="00EE3711">
      <w:pPr>
        <w:ind w:left="-15" w:right="2"/>
      </w:pPr>
      <w:r>
        <w:lastRenderedPageBreak/>
        <w:t xml:space="preserve">6.1.3. Вскрытие потребительских упаковок с пищевой продукцией, напитками, блюдами, а также </w:t>
      </w:r>
      <w:proofErr w:type="spellStart"/>
      <w:r>
        <w:t>порционирование</w:t>
      </w:r>
      <w:proofErr w:type="spellEnd"/>
      <w:r>
        <w:t xml:space="preserve"> блюд, подготовка кулинарных изделий к раздаче должно производиться в</w:t>
      </w:r>
      <w:r>
        <w:t xml:space="preserve"> отдельном выделенном помещении и (или) выделенной зоне, расположенных непосредственно в месте проведения мероприятия. </w:t>
      </w:r>
    </w:p>
    <w:p w:rsidR="00E02A3B" w:rsidRDefault="00EE3711">
      <w:pPr>
        <w:ind w:left="-15" w:right="2"/>
      </w:pPr>
      <w:r>
        <w:t>6.1.4. Комплектование контейнеров и тележек пищевой продукцией должно начинаться не ранее чем за 3 часа до начала мероприятия в зависимо</w:t>
      </w:r>
      <w:r>
        <w:t xml:space="preserve">сти от условий хранения и сроков годности такой продукции, определенной производителем. </w:t>
      </w:r>
    </w:p>
    <w:p w:rsidR="00E02A3B" w:rsidRDefault="00EE3711">
      <w:pPr>
        <w:ind w:left="-15" w:right="2"/>
      </w:pPr>
      <w:r>
        <w:t xml:space="preserve">6.1.5. Доставка пищевой продукции предприятиями общественного питания для </w:t>
      </w:r>
      <w:proofErr w:type="spellStart"/>
      <w:r>
        <w:t>кейтерингового</w:t>
      </w:r>
      <w:proofErr w:type="spellEnd"/>
      <w:r>
        <w:t xml:space="preserve"> обслуживания должна производиться в изотермических емкостях с прикрепленным ил</w:t>
      </w:r>
      <w:r>
        <w:t xml:space="preserve">и наклеенным маркировочным ярлыком. На ярлыке должны быть указаны: </w:t>
      </w:r>
    </w:p>
    <w:p w:rsidR="00E02A3B" w:rsidRDefault="00EE3711">
      <w:pPr>
        <w:ind w:left="720" w:right="2" w:firstLine="0"/>
      </w:pPr>
      <w:r>
        <w:t xml:space="preserve">6.1.5.1. название, адрес предприятия общественного питания; </w:t>
      </w:r>
    </w:p>
    <w:p w:rsidR="00E02A3B" w:rsidRDefault="00EE3711">
      <w:pPr>
        <w:ind w:left="720" w:right="2" w:firstLine="0"/>
      </w:pPr>
      <w:r>
        <w:t xml:space="preserve">6.1.5.2. дата и час изготовления пищевой продукции, время окончания раздачи; </w:t>
      </w:r>
    </w:p>
    <w:p w:rsidR="00E02A3B" w:rsidRDefault="00EE3711">
      <w:pPr>
        <w:ind w:left="720" w:right="2" w:firstLine="0"/>
      </w:pPr>
      <w:r>
        <w:t xml:space="preserve">6.1.5.3. наименование пищевой продукции; </w:t>
      </w:r>
    </w:p>
    <w:p w:rsidR="00E02A3B" w:rsidRDefault="00EE3711">
      <w:pPr>
        <w:ind w:left="720" w:right="2" w:firstLine="0"/>
      </w:pPr>
      <w:r>
        <w:t>6.1.5.4</w:t>
      </w:r>
      <w:r>
        <w:t xml:space="preserve">. фамилия, имя и отчество (при наличии) ответственного лица.  </w:t>
      </w:r>
    </w:p>
    <w:p w:rsidR="00E02A3B" w:rsidRDefault="00EE3711">
      <w:pPr>
        <w:ind w:left="720" w:right="2" w:firstLine="0"/>
      </w:pPr>
      <w:r>
        <w:t xml:space="preserve">Ярлыки должны сохраняться до конца обслуживания мероприятия. Срок хранения горячих блюд в </w:t>
      </w:r>
    </w:p>
    <w:p w:rsidR="00E02A3B" w:rsidRDefault="00EE3711">
      <w:pPr>
        <w:ind w:left="-15" w:right="2" w:firstLine="0"/>
      </w:pPr>
      <w:r>
        <w:t xml:space="preserve">изотермических емкостях не должен превышать 3 часа (включая время их перевозки).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VII. Особые требов</w:t>
      </w:r>
      <w:r>
        <w:t>ания к организации питания отдельных категорий взрослого населения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-15" w:right="2"/>
      </w:pPr>
      <w:r>
        <w:t>7.1. При организации питания пациентов в медицинских организациях и организациях социального обслуживания, осуществляющих обслуживание в стационарных условиях, должны соблюдаться следующ</w:t>
      </w:r>
      <w:r>
        <w:t xml:space="preserve">ие требования: </w:t>
      </w:r>
    </w:p>
    <w:p w:rsidR="00E02A3B" w:rsidRDefault="00EE3711">
      <w:pPr>
        <w:ind w:left="-15" w:right="2"/>
      </w:pPr>
      <w:r>
        <w:t xml:space="preserve">7.1.1. Предприятие общественного питания медицинской организации, осуществляющей обслуживание в стационарных условиях (в случае его наличия), должно размещаться в отдельно стоящем здании, которое может соединяться транспортными тоннелями с </w:t>
      </w:r>
      <w:r>
        <w:t xml:space="preserve">палатными отделениями, кроме инфекционных. Допускается размещение пищеблока в лечебных корпусах при условии соблюдения поточности, включая лифтовое оборудование и оснащение автономной приточно-вытяжной вентиляцией. </w:t>
      </w:r>
    </w:p>
    <w:p w:rsidR="00E02A3B" w:rsidRDefault="00EE3711">
      <w:pPr>
        <w:ind w:left="-15" w:right="2"/>
      </w:pPr>
      <w:r>
        <w:t>7.1.2. При организации питания пациентов медицинских организаций должны учитываться принципы лечебного питания. Рацион питания должен быть разнообразным и соответствовать лечебным показаниям по химическому составу, пищевой ценности, набору пищевой продукци</w:t>
      </w:r>
      <w:r>
        <w:t>и, режиму питания, сбалансированности рациона питания по всем незаменимым и заменимым пищевым факторам, включая белки и аминокислоты, жиры и жирные кислоты, углеводы, витамины, минеральные веществ. В дни замены пищевой продукции и блюд должен осуществлятьс</w:t>
      </w:r>
      <w:r>
        <w:t xml:space="preserve">я подсчет химического состава и пищевой ценности диет. </w:t>
      </w:r>
    </w:p>
    <w:p w:rsidR="00E02A3B" w:rsidRDefault="00EE3711">
      <w:pPr>
        <w:ind w:left="-15" w:right="2"/>
      </w:pPr>
      <w:r>
        <w:t>7.1.3. Выдача готовой пищевой продукции в медицинских организациях должна осуществляться только после снятия пробы ответственным лицом или комиссией (при наличии), независимо от способа организации об</w:t>
      </w:r>
      <w:r>
        <w:t xml:space="preserve">еспечения питания (самой медицинской организацией или сторонней организацией по договору). </w:t>
      </w:r>
    </w:p>
    <w:p w:rsidR="00E02A3B" w:rsidRDefault="00EE3711">
      <w:pPr>
        <w:ind w:left="-15" w:right="2"/>
      </w:pPr>
      <w:r>
        <w:t>При нарушении технологии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(рекомендуемые образцы приведены в прил</w:t>
      </w:r>
      <w:r>
        <w:t xml:space="preserve">ожениях № 4 и 5 к настоящим Правилам) с указанием причин запрета к реализации готовой пищевой продукции, фактов списания, возврата пищевой продукции, принятия на ответственное хранение. </w:t>
      </w:r>
    </w:p>
    <w:p w:rsidR="00E02A3B" w:rsidRDefault="00EE3711">
      <w:pPr>
        <w:ind w:left="-15" w:right="2"/>
      </w:pPr>
      <w:r>
        <w:t>7.1.4. В целях контроля за качеством и безопасностью приготовленной п</w:t>
      </w:r>
      <w:r>
        <w:t xml:space="preserve">ищевой продукции на пищеблоках медицинской организации должна отбираться суточная проба от каждой партии приготовленной пищевой продукции. </w:t>
      </w:r>
    </w:p>
    <w:p w:rsidR="00E02A3B" w:rsidRDefault="00EE3711">
      <w:pPr>
        <w:ind w:left="-15" w:right="2"/>
      </w:pPr>
      <w:r>
        <w:t>Отбор суточной пробы должен проводиться назначенным ответственным лицом медицинской организации в специально выделен</w:t>
      </w:r>
      <w:r>
        <w:t>ные обеззараженные и промаркированные плотно закрывающиеся емкости - отдельно каждое блюдо или кулинарное изделие. Холодные закуски, первые блюда, гарниры и напитки (третьи блюда) должны отбираться в количестве не менее 100 г. Порционные кулинарные изделия</w:t>
      </w:r>
      <w:r>
        <w:t xml:space="preserve"> должны оставляться поштучно, целиком (в объеме одной порции). </w:t>
      </w:r>
    </w:p>
    <w:p w:rsidR="00E02A3B" w:rsidRDefault="00EE3711">
      <w:pPr>
        <w:ind w:left="-15" w:right="2"/>
      </w:pPr>
      <w:r>
        <w:t>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</w:t>
      </w:r>
      <w:r>
        <w:t xml:space="preserve"> от +2°С до +6°С. </w:t>
      </w:r>
    </w:p>
    <w:p w:rsidR="00E02A3B" w:rsidRDefault="00EE3711">
      <w:pPr>
        <w:ind w:left="-15" w:right="2"/>
      </w:pPr>
      <w:r>
        <w:t>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</w:t>
      </w:r>
      <w:r>
        <w:t xml:space="preserve"> медицинского работника медицинской организации. </w:t>
      </w:r>
    </w:p>
    <w:p w:rsidR="00E02A3B" w:rsidRDefault="00EE3711">
      <w:pPr>
        <w:ind w:left="-15" w:right="2"/>
      </w:pPr>
      <w:r>
        <w:lastRenderedPageBreak/>
        <w:t>7.1.5.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</w:t>
      </w:r>
      <w:r>
        <w:t xml:space="preserve">. Не допускается к раздаче пищевой продукции иной персонал. </w:t>
      </w:r>
    </w:p>
    <w:p w:rsidR="00E02A3B" w:rsidRDefault="00EE3711">
      <w:pPr>
        <w:ind w:left="-15" w:right="2"/>
      </w:pPr>
      <w:r>
        <w:t xml:space="preserve">7.1.6. В местах приема передач и в отделениях медицинской организации должны быть вывешены списки разрешенной для передачи пищевой продукции. </w:t>
      </w:r>
    </w:p>
    <w:p w:rsidR="00E02A3B" w:rsidRDefault="00EE3711">
      <w:pPr>
        <w:ind w:left="-15" w:right="2"/>
      </w:pPr>
      <w:r>
        <w:t>7.1.7. Дежурная медицинская сестра отделения медицин</w:t>
      </w:r>
      <w:r>
        <w:t>ской организации должна ежедневно проверять соблюдение правил и сроков годности (хранения) пищевой продукции, хранящихся в холодильниках отделения. О правилах хранения личной пищевой продукции пациент медицинской организации должен быть проинформирован при</w:t>
      </w:r>
      <w:r>
        <w:t xml:space="preserve"> поступлении в отделение медицинской организации. </w:t>
      </w:r>
    </w:p>
    <w:p w:rsidR="00E02A3B" w:rsidRDefault="00EE3711">
      <w:pPr>
        <w:ind w:left="-15" w:right="2"/>
      </w:pPr>
      <w:r>
        <w:t>7.1.8. В дневных стационарах медицинских организаций с кратковременным пребыванием пациентов (не более 4 часов) без организации горячего питания должны быть предусмотрены комнаты подогрева пищи (с умывальн</w:t>
      </w:r>
      <w:r>
        <w:t xml:space="preserve">иком, холодильником и оборудованием для разогрева пищи). Допускается использование одноразовой посуды. </w:t>
      </w:r>
    </w:p>
    <w:p w:rsidR="00E02A3B" w:rsidRDefault="00EE3711">
      <w:pPr>
        <w:ind w:left="-15" w:right="2"/>
      </w:pPr>
      <w:r>
        <w:t>7.1.9. Для перевозки готовой пищевой продукции в буфетные отделения медицинской организации должны использоваться термосы или плотно закрывающаяся посуд</w:t>
      </w:r>
      <w:r>
        <w:t xml:space="preserve">а. </w:t>
      </w:r>
    </w:p>
    <w:p w:rsidR="00E02A3B" w:rsidRDefault="00EE3711">
      <w:pPr>
        <w:ind w:left="-15" w:right="2"/>
      </w:pPr>
      <w:r>
        <w:t>При организации индивидуально-порционной системы питания пациентов и персонала ("</w:t>
      </w:r>
      <w:proofErr w:type="spellStart"/>
      <w:r>
        <w:t>таблет</w:t>
      </w:r>
      <w:proofErr w:type="spellEnd"/>
      <w:r>
        <w:t>-питание"), при которой на раздаточной линии пищеблока для каждого пациента (сотрудника) комплектуется индивидуальный поднос с крышкой с набором порционных блюд, дос</w:t>
      </w:r>
      <w:r>
        <w:t xml:space="preserve">тавка питания в отделения должна осуществляться в специальных </w:t>
      </w:r>
      <w:proofErr w:type="spellStart"/>
      <w:r>
        <w:t>термоконтейнерах</w:t>
      </w:r>
      <w:proofErr w:type="spellEnd"/>
      <w:r>
        <w:t xml:space="preserve">-тележках. Использованная посуда должна помещаться в отдельные отсеки этих же тележек и доставляться на пищеблок. </w:t>
      </w:r>
    </w:p>
    <w:p w:rsidR="00E02A3B" w:rsidRDefault="00EE3711">
      <w:pPr>
        <w:ind w:left="-15" w:right="2"/>
      </w:pPr>
      <w:r>
        <w:t>7.1.10. В целях предотвращения возникновения условий для размно</w:t>
      </w:r>
      <w:r>
        <w:t xml:space="preserve">жения патогенных микроорганизмов не допускается оставлять в буфете медицинской организации остатки пищевой продукции после ее раздачи больным. </w:t>
      </w:r>
    </w:p>
    <w:p w:rsidR="00E02A3B" w:rsidRDefault="00EE3711">
      <w:pPr>
        <w:ind w:left="-15" w:right="2"/>
      </w:pPr>
      <w:r>
        <w:t>7.1.11. В организациях стационарного социального обслуживания должно быть организовано питание проживающих лиц п</w:t>
      </w:r>
      <w:r>
        <w:t xml:space="preserve">ожилого возраста, лиц с ограниченными возможностями здоровья и инвалидов не менее 3-х раз в день, в том числе диетическое (лечебное) питание по медицинским показаниям. </w:t>
      </w:r>
    </w:p>
    <w:p w:rsidR="00E02A3B" w:rsidRDefault="00EE3711">
      <w:pPr>
        <w:ind w:left="-15" w:right="2"/>
      </w:pPr>
      <w:r>
        <w:t>7.1.12. В случае использования готовых блюд из предприятий общественного питания в орга</w:t>
      </w:r>
      <w:r>
        <w:t xml:space="preserve">низации стационарного социального обслуживания выделяется помещение для приема готовой пищевой продукции и отбора суточных проб. Суточные пробы отбираются ответственным работником пищеблока в соответствии с пунктом 7.1.4 настоящих Правил. </w:t>
      </w:r>
    </w:p>
    <w:p w:rsidR="00E02A3B" w:rsidRDefault="00EE3711">
      <w:pPr>
        <w:ind w:left="-15" w:right="2"/>
      </w:pPr>
      <w:r>
        <w:t>7.1.13. При нару</w:t>
      </w:r>
      <w:r>
        <w:t>шении технологии приготовления пищевой продукции, а также в случае неготовности, блюдо к выдаче в медицинских организациях и организациях социального обслуживания не допускается до устранения выявленных недостатков. Результат бракеража регистрируется в жур</w:t>
      </w:r>
      <w:r>
        <w:t xml:space="preserve">нале бракеража готовой пищевой продукции (рекомендуемые образцы приведены в приложениях № 4 и 5 к настоящим Правилам) с указанием причин запрета к реализации готовой пищевой продукции, фактов списания, возврата пищевой продукции, принятия на ответственное </w:t>
      </w:r>
      <w:r>
        <w:t xml:space="preserve">хранение. </w:t>
      </w:r>
    </w:p>
    <w:p w:rsidR="00E02A3B" w:rsidRDefault="00EE3711">
      <w:pPr>
        <w:ind w:left="-15" w:right="2"/>
      </w:pPr>
      <w:r>
        <w:t>7.1.14. Требования пункта 7.1 настоящих Правил распространяются на предприятия общественного питания, в том числе привлекаемые для обеспечения питания пациентов, персонала медицинской организации и организации стационарного социального обслужива</w:t>
      </w:r>
      <w:r>
        <w:t xml:space="preserve">ния. </w:t>
      </w:r>
    </w:p>
    <w:p w:rsidR="00E02A3B" w:rsidRDefault="00EE3711">
      <w:pPr>
        <w:ind w:left="-15" w:right="2"/>
      </w:pPr>
      <w:r>
        <w:t xml:space="preserve">7.2. При организации питания авиапассажиров и членов экипажей воздушных судов гражданской авиации должны соблюдаться следующие санитарно-эпидемиологические требования: </w:t>
      </w:r>
    </w:p>
    <w:p w:rsidR="00E02A3B" w:rsidRDefault="00EE3711">
      <w:pPr>
        <w:ind w:left="-15" w:right="2"/>
      </w:pPr>
      <w:r>
        <w:t>7.2.1. При организации питания авиапассажиров и членов экипажей воздушных судов г</w:t>
      </w:r>
      <w:r>
        <w:t xml:space="preserve">ражданской авиации: </w:t>
      </w:r>
    </w:p>
    <w:p w:rsidR="00E02A3B" w:rsidRDefault="00EE3711">
      <w:pPr>
        <w:ind w:left="-15" w:right="2"/>
      </w:pPr>
      <w:r>
        <w:t xml:space="preserve">7.2.1.1. Должно использоваться съемное буфетно-кухонное оборудование, конструкция которого обеспечивает возможность его очистки, мойки и дезинфекции. </w:t>
      </w:r>
    </w:p>
    <w:p w:rsidR="00E02A3B" w:rsidRDefault="00EE3711">
      <w:pPr>
        <w:ind w:left="-15" w:right="2"/>
      </w:pPr>
      <w:r>
        <w:t>7.2.1.2. Не допускается к реализации пищевая продукция домашнего (непромышленного из</w:t>
      </w:r>
      <w:r>
        <w:t xml:space="preserve">готовления). </w:t>
      </w:r>
    </w:p>
    <w:p w:rsidR="00E02A3B" w:rsidRDefault="00EE3711">
      <w:pPr>
        <w:ind w:left="-15" w:right="2"/>
      </w:pPr>
      <w:r>
        <w:t xml:space="preserve">7.2.2. Буфетно-кухонное оборудование, в том числе съемное, должно плотно закрываться и иметь исправные запоры для предупреждения загрязнения пищевой продукции. </w:t>
      </w:r>
    </w:p>
    <w:p w:rsidR="00E02A3B" w:rsidRDefault="00EE3711">
      <w:pPr>
        <w:ind w:left="-15" w:right="2"/>
      </w:pPr>
      <w:r>
        <w:t xml:space="preserve">7.2.3. Пищевая продукция, в том числе после тепловой обработки, перед началом </w:t>
      </w:r>
      <w:proofErr w:type="spellStart"/>
      <w:r>
        <w:t>пор</w:t>
      </w:r>
      <w:r>
        <w:t>ционирования</w:t>
      </w:r>
      <w:proofErr w:type="spellEnd"/>
      <w:r>
        <w:t xml:space="preserve"> должна предварительно охлаждаться до температуры не меньше +1°С и не более +5°С. Время охлаждения не должно превышать 4 часов. </w:t>
      </w:r>
    </w:p>
    <w:p w:rsidR="00E02A3B" w:rsidRDefault="00EE3711">
      <w:pPr>
        <w:ind w:left="-15" w:right="2"/>
      </w:pPr>
      <w:r>
        <w:t>7.2.4. Быстрозамороженные готовые блюда должны храниться с соблюдением сроков годности, установленных в соответстви</w:t>
      </w:r>
      <w:r>
        <w:t xml:space="preserve">и с требованиями, и условиями хранения, указанными на маркировке. </w:t>
      </w:r>
    </w:p>
    <w:p w:rsidR="00E02A3B" w:rsidRDefault="00EE3711">
      <w:pPr>
        <w:ind w:left="-15" w:right="2"/>
      </w:pPr>
      <w:r>
        <w:t>7.2.5. В целях предотвращения возникновения условий для размножения патогенных микроорганизмов перед отправкой на воздушные суда и в процессе перевозки (транспортирования) в контейнерах и т</w:t>
      </w:r>
      <w:r>
        <w:t xml:space="preserve">ележках с бортовым питанием необходимо обеспечить соблюдение температурных режимов. </w:t>
      </w:r>
    </w:p>
    <w:p w:rsidR="00E02A3B" w:rsidRDefault="00EE3711">
      <w:pPr>
        <w:ind w:left="-15" w:right="2"/>
      </w:pPr>
      <w:r>
        <w:t>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хранения, установлен</w:t>
      </w:r>
      <w:r>
        <w:t xml:space="preserve">ных производителем пищевой продукции. </w:t>
      </w:r>
    </w:p>
    <w:p w:rsidR="00E02A3B" w:rsidRDefault="00EE3711">
      <w:pPr>
        <w:ind w:left="-15" w:right="2"/>
      </w:pPr>
      <w:r>
        <w:lastRenderedPageBreak/>
        <w:t xml:space="preserve">7.2.6. В целях контроля за риском создания условий для размножения патогенных микроорганизмов перед отправкой на борт все дверцы буфетно-кухонного оборудования с бортовым питанием должны пломбироваться, на них должен </w:t>
      </w:r>
      <w:r>
        <w:t xml:space="preserve">крепиться маркировочный ярлык, на котором должны быть указаны: наименование готового блюда, изготовитель, его адрес, дата изготовления и окончательный срок годности бортового питания, условия хранения. Ярлыки сохраняются до конца рейса. </w:t>
      </w:r>
    </w:p>
    <w:p w:rsidR="00E02A3B" w:rsidRDefault="00EE3711">
      <w:pPr>
        <w:ind w:left="-15" w:right="2"/>
      </w:pPr>
      <w:r>
        <w:t xml:space="preserve">7.2.7. Количество столовой посуды и приборов, выдаваемых на борт воздушного судна, должны комплектоваться в соответствии с пассажирской загрузкой, исходя из того, что посуда и приборы на борту должны использоваться однократно. </w:t>
      </w:r>
    </w:p>
    <w:p w:rsidR="00E02A3B" w:rsidRDefault="00EE3711">
      <w:pPr>
        <w:ind w:left="-15" w:right="2"/>
      </w:pPr>
      <w:r>
        <w:t>7.2.8. Прием бортового питан</w:t>
      </w:r>
      <w:r>
        <w:t>ия на борт воздушного судна должен производиться уполномоченным представителем авиаперевозчика, имеющим личную медицинскую книжку с результатами медицинского осмотра, гигиенического обучения и аттестации. Контейнеры с нарушенной пломбировкой или истекшим с</w:t>
      </w:r>
      <w:r>
        <w:t xml:space="preserve">роком годности пищевой продукции на борт воздушного судна не допускаются. </w:t>
      </w:r>
    </w:p>
    <w:p w:rsidR="00E02A3B" w:rsidRDefault="00EE3711">
      <w:pPr>
        <w:ind w:left="-15" w:right="2"/>
      </w:pPr>
      <w:r>
        <w:t>7.2.9. Бортпроводники перед раздачей бортового питания обязаны соблюдать правила личной гигиены и надевать фартук и перчатки или иную форму одежды, предусмотренную в организации для</w:t>
      </w:r>
      <w:r>
        <w:t xml:space="preserve"> раздачи бортового питания. </w:t>
      </w:r>
    </w:p>
    <w:p w:rsidR="00E02A3B" w:rsidRDefault="00EE3711">
      <w:pPr>
        <w:ind w:left="-15" w:right="2"/>
      </w:pPr>
      <w:r>
        <w:t>На воздушных судах бортовое питание должно разогреваться в специальной печи для разогрева. Алюминиевые контейнеры (</w:t>
      </w:r>
      <w:proofErr w:type="spellStart"/>
      <w:r>
        <w:t>касалетки</w:t>
      </w:r>
      <w:proofErr w:type="spellEnd"/>
      <w:r>
        <w:t>) с быстрозамороженной пищевой продукцией, предназначенной для горячего питания, хранятся в холодильник</w:t>
      </w:r>
      <w:r>
        <w:t xml:space="preserve">е при температуре 4+-2°С или в изотермическом контейнере с сухим льдом или </w:t>
      </w:r>
      <w:proofErr w:type="spellStart"/>
      <w:r>
        <w:t>термоохладителями</w:t>
      </w:r>
      <w:proofErr w:type="spellEnd"/>
      <w:r>
        <w:t xml:space="preserve"> с соблюдением установленных условий хранения. </w:t>
      </w:r>
    </w:p>
    <w:p w:rsidR="00E02A3B" w:rsidRDefault="00EE3711">
      <w:pPr>
        <w:ind w:left="-15" w:right="2"/>
      </w:pPr>
      <w:r>
        <w:t>7.2.10. Использованные подносы должны помещаться в буфетно-кухонное оборудование, которое использовалось для раздачи</w:t>
      </w:r>
      <w:r>
        <w:t xml:space="preserve">. После сбора использованной посуды столы буфетного отсека должны дезинфицироваться, протираться одноразовыми салфетками и высушиваться. Уборочный инвентарь должен упаковываться в специальную укладку, выданную предприятием бортового питания, и храниться в </w:t>
      </w:r>
      <w:r>
        <w:t xml:space="preserve">буфетном отсеке.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10"/>
      </w:pPr>
      <w:r>
        <w:t>VIII. Особенности организации общественного питания детей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-15" w:right="2"/>
      </w:pPr>
      <w:r>
        <w:t xml:space="preserve">8.1. При формировании рациона здорового питания и меню при организации общественного питания детей в организациях, осуществляющих образовательную деятельность, оказание услуг </w:t>
      </w:r>
      <w:r>
        <w:t>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(далее -организованные детские коллективы и детские организации соответственно) должны соблюдаться следую</w:t>
      </w:r>
      <w:r>
        <w:t xml:space="preserve">щие требования: </w:t>
      </w:r>
    </w:p>
    <w:p w:rsidR="00EE3711" w:rsidRDefault="00EE3711">
      <w:pPr>
        <w:ind w:left="-15" w:right="2"/>
      </w:pPr>
      <w:r>
        <w:t>8.1.1. Питание детей первого года жизни должно назначаться индивидуально в соответствии с возрастными физиологическими потребностями, учитывая своевременное введение дополнительно к грудному вскармливанию всех видов прикорма в соответствии</w:t>
      </w:r>
      <w:r>
        <w:t xml:space="preserve"> таблицей 4 приложения № 7 к настоящим Правилам.</w:t>
      </w:r>
    </w:p>
    <w:p w:rsidR="00E02A3B" w:rsidRDefault="00EE3711">
      <w:pPr>
        <w:ind w:left="-15" w:right="2"/>
      </w:pPr>
      <w:r>
        <w:t xml:space="preserve"> 8.1.2. В организованных детских коллективах общественное питание детей должно осуществляться </w:t>
      </w:r>
    </w:p>
    <w:p w:rsidR="00E02A3B" w:rsidRDefault="00EE3711" w:rsidP="00EE3711">
      <w:pPr>
        <w:spacing w:after="4" w:line="233" w:lineRule="auto"/>
        <w:ind w:left="-15" w:right="-6" w:firstLine="0"/>
        <w:jc w:val="left"/>
      </w:pPr>
      <w:r>
        <w:t xml:space="preserve">посредством </w:t>
      </w:r>
      <w:r>
        <w:tab/>
        <w:t xml:space="preserve">реализации </w:t>
      </w:r>
      <w:r>
        <w:tab/>
        <w:t xml:space="preserve">основного </w:t>
      </w:r>
      <w:r>
        <w:tab/>
        <w:t xml:space="preserve">(организованного) </w:t>
      </w:r>
      <w:r>
        <w:tab/>
        <w:t xml:space="preserve">меню, </w:t>
      </w:r>
      <w:r>
        <w:tab/>
        <w:t xml:space="preserve">включающего </w:t>
      </w:r>
      <w:r>
        <w:tab/>
        <w:t xml:space="preserve">горячее </w:t>
      </w:r>
      <w:r>
        <w:tab/>
      </w:r>
      <w:proofErr w:type="gramStart"/>
      <w:r>
        <w:t>питание ,</w:t>
      </w:r>
      <w:proofErr w:type="gramEnd"/>
      <w:r>
        <w:t xml:space="preserve"> дополнительного </w:t>
      </w:r>
      <w:r>
        <w:t>питания, а также индивидуальных меню для детей, нуждающихся в лечебном и диетическом питании с учетом требований, содержащихся в приложениях № 6 - 13 к настоящим Правилам. В организованных детских коллективах в детских организациях исключение горячего пита</w:t>
      </w:r>
      <w:r>
        <w:t xml:space="preserve">ния из меню, а также замена его буфетной продукцией, не допускаются. </w:t>
      </w:r>
    </w:p>
    <w:p w:rsidR="00E02A3B" w:rsidRDefault="00EE3711">
      <w:pPr>
        <w:ind w:left="-15" w:right="2"/>
      </w:pPr>
      <w:r>
        <w:t>Меню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</w:t>
      </w:r>
      <w:r>
        <w:t xml:space="preserve">жин) с учетом следующего: </w:t>
      </w:r>
    </w:p>
    <w:p w:rsidR="00E02A3B" w:rsidRDefault="00EE3711">
      <w:pPr>
        <w:ind w:left="-15" w:right="2"/>
      </w:pPr>
      <w:r>
        <w:t xml:space="preserve">8.1.2.1. При отсутствии второго завтрака калорийность основного завтрака должна быть увеличена на 5% соответственно. </w:t>
      </w:r>
    </w:p>
    <w:p w:rsidR="00E02A3B" w:rsidRDefault="00EE3711" w:rsidP="00EE3711">
      <w:pPr>
        <w:spacing w:after="0" w:line="262" w:lineRule="auto"/>
        <w:ind w:left="10" w:right="45" w:hanging="10"/>
        <w:jc w:val="center"/>
      </w:pPr>
      <w:r>
        <w:t xml:space="preserve">8.1.2.2. При 12-часовом пребывании возможна организация как отдельного полдника, так и </w:t>
      </w:r>
    </w:p>
    <w:p w:rsidR="00E02A3B" w:rsidRDefault="00EE3711">
      <w:pPr>
        <w:ind w:left="-15" w:right="2" w:firstLine="0"/>
      </w:pPr>
      <w:r>
        <w:t>"уплотненного" полдника</w:t>
      </w:r>
      <w:r>
        <w:t xml:space="preserve"> с включением блюд ужина и с распределением калорийности суточного рациона 30%. </w:t>
      </w:r>
    </w:p>
    <w:p w:rsidR="00E02A3B" w:rsidRDefault="00EE3711">
      <w:pPr>
        <w:ind w:left="-15" w:right="2"/>
      </w:pPr>
      <w:r>
        <w:t>8.1.2.3. Допускается в течение дня отступление от норм калорийности по отдельным приемам пищи в пределах +/-5% при условии, что средний % пищевой ценности за неделю будет соот</w:t>
      </w:r>
      <w:r>
        <w:t xml:space="preserve">ветствовать нормам, приведенным в таблице № 3 приложения № 10 к настоящим Правилам, по каждому приему пищи. </w:t>
      </w:r>
    </w:p>
    <w:p w:rsidR="00E02A3B" w:rsidRDefault="00EE3711">
      <w:pPr>
        <w:ind w:left="-15" w:right="2"/>
      </w:pPr>
      <w:r>
        <w:t>8.1.2.4. На период летнего отдыха и оздоровления (до 90 дней), в выходные, праздничные и каникулярные дни, при повышенной физической нагрузке (спортивные соревнования, слеты, сборы и тому подобное) нормы питания, включая калорийность суточного рациона, дол</w:t>
      </w:r>
      <w:r>
        <w:t xml:space="preserve">жны быть увеличены не менее чем на 10,0 % в день на каждого человека. </w:t>
      </w:r>
    </w:p>
    <w:p w:rsidR="00E02A3B" w:rsidRDefault="00EE3711">
      <w:pPr>
        <w:ind w:left="-15" w:right="2"/>
      </w:pPr>
      <w:r>
        <w:t>8.1.2.5. Разрешается производить замену отдельных видов пищевой продукции в соответствии с санитарными правилами и нормами в пределах средств, выделяемых на эти цели организациям для де</w:t>
      </w:r>
      <w:r>
        <w:t xml:space="preserve">тей-сирот и детей, оставшихся без попечения родителей (образовательным организациям, медицинским </w:t>
      </w:r>
      <w:r>
        <w:lastRenderedPageBreak/>
        <w:t>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</w:t>
      </w:r>
      <w:r>
        <w:t xml:space="preserve">ям, осуществляющим образовательную деятельность по основным профессиональным образовательным программам. </w:t>
      </w:r>
    </w:p>
    <w:p w:rsidR="00E02A3B" w:rsidRDefault="00EE3711">
      <w:pPr>
        <w:ind w:left="-15" w:right="2"/>
      </w:pPr>
      <w:r>
        <w:t>8.1.2.6. Для детей-сирот и детей, оставшихся без попечения родителей, лиц из числа детей-сирот и детей, оставшихся без попечения родителей, лиц, потер</w:t>
      </w:r>
      <w:r>
        <w:t>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нормам обеспечения, приведенн</w:t>
      </w:r>
      <w:r>
        <w:t xml:space="preserve">ым в таблице 3 приложения № 7 к настоящим Правилам. </w:t>
      </w:r>
    </w:p>
    <w:p w:rsidR="00E02A3B" w:rsidRDefault="00EE3711">
      <w:pPr>
        <w:ind w:left="-15" w:right="2"/>
      </w:pPr>
      <w:r>
        <w:t>8.1.2.7.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</w:t>
      </w:r>
      <w:r>
        <w:t>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</w:t>
      </w:r>
      <w:r>
        <w:t xml:space="preserve">ласованию с органами здравоохранения определяются виды пищевой продукции и блюда с учетом заболеваний указанных лиц. </w:t>
      </w:r>
    </w:p>
    <w:p w:rsidR="00E02A3B" w:rsidRDefault="00EE3711">
      <w:pPr>
        <w:ind w:left="-15" w:right="2"/>
      </w:pPr>
      <w:r>
        <w:t xml:space="preserve">8.1.2.8. Для детей-сирот и детей, оставшихся без попечения родителей, питание детей должно быть организовано 5-6 разовое в сутки по месту </w:t>
      </w:r>
      <w:r>
        <w:t xml:space="preserve">фактического пребывания ребенка. </w:t>
      </w:r>
    </w:p>
    <w:p w:rsidR="00E02A3B" w:rsidRDefault="00EE3711">
      <w:pPr>
        <w:ind w:left="-15" w:right="2"/>
      </w:pPr>
      <w:r>
        <w:t xml:space="preserve">Для предотвращения размножения патогенных микроорганизмов готовые блюда должны быть реализованы не позднее 2 часов с момента изготовления. </w:t>
      </w:r>
    </w:p>
    <w:p w:rsidR="00E02A3B" w:rsidRDefault="00EE3711">
      <w:pPr>
        <w:ind w:left="-15" w:right="2"/>
      </w:pPr>
      <w:r>
        <w:t xml:space="preserve">8.1.3. В организации, в которой организуется питание детей, должно разрабатываться меню. Меню должно утверждаться руководителем организации. </w:t>
      </w:r>
    </w:p>
    <w:p w:rsidR="00E02A3B" w:rsidRDefault="00EE3711">
      <w:pPr>
        <w:ind w:left="-15" w:right="2"/>
      </w:pPr>
      <w:r>
        <w:t>В случае привлечения предприятия общественного питания к организации питания детей в организованных детских коллек</w:t>
      </w:r>
      <w:r>
        <w:t xml:space="preserve">тивах в детских организациях, организациях отдыха детей и их оздоровления, медицинских организациях, </w:t>
      </w:r>
      <w:proofErr w:type="gramStart"/>
      <w:r>
        <w:t>организациях социального обслуживания</w:t>
      </w:r>
      <w:proofErr w:type="gramEnd"/>
      <w:r>
        <w:t xml:space="preserve"> осуществляющих стационарное социальное обслуживание, меню должно утверждаться руководителем предприятия общественного</w:t>
      </w:r>
      <w:r>
        <w:t xml:space="preserve"> питания, согласовываться руководителем организации, в которой организуется питание детей. </w:t>
      </w:r>
    </w:p>
    <w:p w:rsidR="00E02A3B" w:rsidRDefault="00EE3711">
      <w:pPr>
        <w:ind w:left="-15" w:right="2"/>
      </w:pPr>
      <w: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</w:t>
      </w:r>
      <w:r>
        <w:t xml:space="preserve">я руководителем организации, в которой организуется питание детей. </w:t>
      </w:r>
    </w:p>
    <w:p w:rsidR="00E02A3B" w:rsidRDefault="00EE3711">
      <w:pPr>
        <w:ind w:left="-15" w:right="2"/>
      </w:pPr>
      <w:r>
        <w:t>8.1.4. 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приложении № 8 к настоя</w:t>
      </w:r>
      <w:r>
        <w:t xml:space="preserve">щим Правилам). В палаточных лагерях для детей допускается разработка меню на период до 7 дней. Питание детей должно осуществляться в соответствии с утвержденным меню. </w:t>
      </w:r>
    </w:p>
    <w:p w:rsidR="00E02A3B" w:rsidRDefault="00EE3711">
      <w:pPr>
        <w:ind w:left="-15" w:right="2"/>
      </w:pPr>
      <w:r>
        <w:t>Допускается замена одного вида пищевой продукции, блюд и кулинарных изделий на иные виды</w:t>
      </w:r>
      <w:r>
        <w:t xml:space="preserve"> пищевой продукции, блюд и кулинарных изделий в соответствии с таблицей замены пищевой продукции с учетом ее пищевой ценности (приложение № 11 к настоящим Правилам). </w:t>
      </w:r>
    </w:p>
    <w:p w:rsidR="00E02A3B" w:rsidRDefault="00EE3711">
      <w:pPr>
        <w:ind w:left="-15" w:right="2"/>
      </w:pPr>
      <w:r>
        <w:t xml:space="preserve">8.1.5. Меню допускается корректировать с учетом </w:t>
      </w:r>
      <w:proofErr w:type="spellStart"/>
      <w:proofErr w:type="gramStart"/>
      <w:r>
        <w:t>климато</w:t>
      </w:r>
      <w:proofErr w:type="spellEnd"/>
      <w:r>
        <w:t>-географических</w:t>
      </w:r>
      <w:proofErr w:type="gramEnd"/>
      <w:r>
        <w:t>, национальных, кон</w:t>
      </w:r>
      <w:r>
        <w:t xml:space="preserve">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 </w:t>
      </w:r>
    </w:p>
    <w:p w:rsidR="00E02A3B" w:rsidRDefault="00EE3711">
      <w:pPr>
        <w:ind w:left="-15" w:right="2"/>
      </w:pPr>
      <w:r>
        <w:t>8.1.6. Для дополнительного обогащения рациона питания детей микронутриентами в э</w:t>
      </w:r>
      <w:r>
        <w:t>ндемичных по недостатку отдельных микроэлементов регионах в меню должна использоваться специализированная пищевая продукция промышленного выпуска, обогащенные витаминами и микроэлементами, а также витаминизированные напитки промышленного выпуска. Витаминны</w:t>
      </w:r>
      <w:r>
        <w:t xml:space="preserve">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>
        <w:t>йододефицитных</w:t>
      </w:r>
      <w:proofErr w:type="spellEnd"/>
      <w:r>
        <w:t xml:space="preserve"> состояний у детей должна использова</w:t>
      </w:r>
      <w:r>
        <w:t xml:space="preserve">ться соль поваренная пищевая йодированная при приготовлении блюд и кулинарных изделий. </w:t>
      </w:r>
    </w:p>
    <w:p w:rsidR="00E02A3B" w:rsidRDefault="00EE3711">
      <w:pPr>
        <w:ind w:left="-15" w:right="2"/>
      </w:pPr>
      <w: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</w:t>
      </w:r>
      <w:r>
        <w:t xml:space="preserve">овой ячейке) следующую информацию: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ежедневное меню основного (организованного) питания на сутки для всех возрастных групп детей с </w:t>
      </w:r>
    </w:p>
    <w:p w:rsidR="00E02A3B" w:rsidRDefault="00EE3711">
      <w:pPr>
        <w:ind w:left="-15" w:right="2" w:firstLine="0"/>
      </w:pPr>
      <w:r>
        <w:t>указанием наименования приема пищи, наименования блюда, массы порции, калорийности порции; меню дополнительного питания (для</w:t>
      </w:r>
      <w:r>
        <w:t xml:space="preserve">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 рекомендации по организации здорового питания детей. </w:t>
      </w:r>
    </w:p>
    <w:p w:rsidR="00E02A3B" w:rsidRDefault="00EE3711">
      <w:pPr>
        <w:ind w:left="-15" w:right="2"/>
      </w:pPr>
      <w:r>
        <w:t>8.1.8. При организованных перевозках групп де</w:t>
      </w:r>
      <w:r>
        <w:t>тей автомобильным,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("сухой паек"), свыше 4 часов (за исключением ночного времени с 23.00 до 7.00) - дол</w:t>
      </w:r>
      <w:r>
        <w:t xml:space="preserve">жно быть организовано горячее питание. </w:t>
      </w:r>
    </w:p>
    <w:p w:rsidR="00E02A3B" w:rsidRDefault="00EE3711">
      <w:pPr>
        <w:ind w:left="-15" w:right="2"/>
      </w:pPr>
      <w:r>
        <w:t xml:space="preserve">8.1.9. Перечень пищевой продукции, которая не допускается при организации питания детей, приведен в приложении № 6 к настоящим Правилам. </w:t>
      </w:r>
    </w:p>
    <w:p w:rsidR="00E02A3B" w:rsidRDefault="00EE3711">
      <w:pPr>
        <w:ind w:left="-15" w:right="2"/>
      </w:pPr>
      <w:r>
        <w:lastRenderedPageBreak/>
        <w:t>8.1.10. В целях контроля за качеством и безопасностью приготовленной пищевой п</w:t>
      </w:r>
      <w:r>
        <w:t xml:space="preserve">родукции на пищеблоках должна отбираться суточная проба от каждой партии приготовленной пищевой продукции. </w:t>
      </w:r>
    </w:p>
    <w:p w:rsidR="00E02A3B" w:rsidRDefault="00EE3711">
      <w:pPr>
        <w:ind w:left="-15" w:right="2"/>
      </w:pPr>
      <w:r>
        <w:t xml:space="preserve">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</w:t>
      </w:r>
      <w:r>
        <w:t>емкости (плотно закрывающиеся) -отдельно каждое блюдо и(или)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</w:t>
      </w:r>
      <w:r>
        <w:t xml:space="preserve">утерброды должны оставляться поштучно, целиком (в объеме одной порции). </w:t>
      </w:r>
    </w:p>
    <w:p w:rsidR="00E02A3B" w:rsidRDefault="00EE3711">
      <w:pPr>
        <w:ind w:left="-15" w:right="2"/>
      </w:pPr>
      <w:r>
        <w:t xml:space="preserve">Суточные пробы должны храниться не менее 48 часов в специально отведенном в холодильнике месте/холодильнике при температуре от +2°С до +6°С. </w:t>
      </w:r>
    </w:p>
    <w:p w:rsidR="00E02A3B" w:rsidRDefault="00EE3711">
      <w:pPr>
        <w:ind w:left="-15" w:right="2"/>
      </w:pPr>
      <w:r>
        <w:t>8.2. При организации общественного питани</w:t>
      </w:r>
      <w:r>
        <w:t xml:space="preserve">я детей, нуждающихся в лечебном и диетическом питании в организованных детских коллективах, должны соблюдаться следующие требования: </w:t>
      </w:r>
    </w:p>
    <w:p w:rsidR="00E02A3B" w:rsidRDefault="00EE3711">
      <w:pPr>
        <w:ind w:left="-15" w:right="2"/>
      </w:pPr>
      <w:r>
        <w:t xml:space="preserve">8.2.1. Для детей, нуждающихся в лечебном и диетическом питании, должно быть организовано лечебное и диетическое питание в </w:t>
      </w:r>
      <w:r>
        <w:t xml:space="preserve">соответствии с представленными родителями (законными представителями ребенка) назначениями лечащего врача. </w:t>
      </w:r>
    </w:p>
    <w:p w:rsidR="00E02A3B" w:rsidRDefault="00EE3711">
      <w:pPr>
        <w:ind w:left="-15" w:right="2"/>
      </w:pPr>
      <w:r>
        <w:t xml:space="preserve">Индивидуальное меню должно быть разработано специалистом-диетологом с учетом заболевания ребенка (по назначениям лечащего врача). </w:t>
      </w:r>
    </w:p>
    <w:p w:rsidR="00E02A3B" w:rsidRDefault="00EE3711">
      <w:pPr>
        <w:ind w:left="-15" w:right="2"/>
      </w:pPr>
      <w:r>
        <w:t xml:space="preserve">8.2.2.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 </w:t>
      </w:r>
    </w:p>
    <w:p w:rsidR="00E02A3B" w:rsidRDefault="00EE3711">
      <w:pPr>
        <w:ind w:left="-15" w:right="2"/>
      </w:pPr>
      <w:r>
        <w:t>8.2.3. В организации, осуществляющей питание детей, нуждающихся в лечебном и диетич</w:t>
      </w:r>
      <w:r>
        <w:t xml:space="preserve">еском питании,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</w:t>
      </w:r>
      <w:r>
        <w:t xml:space="preserve">в данной форме детей) для временного хранения готовых блюд и пищевой продукции, микроволновыми печами для разогрева блюд, условиями для мытья рук. </w:t>
      </w:r>
    </w:p>
    <w:p w:rsidR="00E02A3B" w:rsidRDefault="00EE3711">
      <w:pPr>
        <w:ind w:left="-15" w:right="2"/>
      </w:pPr>
      <w:r>
        <w:t>8.3. При организации дополнительного питания детей в детских организациях должны соблюдаться следующие требо</w:t>
      </w:r>
      <w:r>
        <w:t xml:space="preserve">вания: </w:t>
      </w:r>
    </w:p>
    <w:p w:rsidR="00E02A3B" w:rsidRDefault="00EE3711">
      <w:pPr>
        <w:ind w:left="-15" w:right="2"/>
      </w:pPr>
      <w:r>
        <w:t xml:space="preserve">8.3.1. Ассортимент дополнительного питания (буфетной продукции) должен приниматься с учетом ограничений, изложенных в приложении № 6 к настоящим Правилам. </w:t>
      </w:r>
    </w:p>
    <w:p w:rsidR="00E02A3B" w:rsidRDefault="00EE3711">
      <w:pPr>
        <w:ind w:left="-15" w:right="2"/>
      </w:pPr>
      <w:r>
        <w:t>Соки, напитки, питьевая вода должны реализоваться в потребительской упаковке промышленного и</w:t>
      </w:r>
      <w:r>
        <w:t xml:space="preserve">зготовления; разливать соки, напитки, питьевую воду в буфете не допускается. </w:t>
      </w:r>
    </w:p>
    <w:p w:rsidR="00E02A3B" w:rsidRDefault="00EE3711">
      <w:pPr>
        <w:ind w:left="-15" w:right="2"/>
      </w:pPr>
      <w:r>
        <w:t>8.3.2.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</w:t>
      </w:r>
      <w:r>
        <w:t xml:space="preserve">й продукции. </w:t>
      </w:r>
    </w:p>
    <w:p w:rsidR="00E02A3B" w:rsidRDefault="00EE3711">
      <w:pPr>
        <w:ind w:left="-15" w:right="2"/>
      </w:pPr>
      <w:r>
        <w:t>Через аппараты для автоматической выдачи допускаются к реализации пищевая продукция промышленного изготовления в потребительской (мелкоштучной) упаковке (соки, нектары, стерилизованное молоко, молочная продукция, питьевая негазированная вода,</w:t>
      </w:r>
      <w:r>
        <w:t xml:space="preserve"> орехи (кроме арахиса), сухофрукты, а также в потребительской упаковке не более 100 грамм: мучные кондитерские изделия, в том числе обогащенные микронутриентами (витаминизированные) со сниженным содержание </w:t>
      </w:r>
      <w:proofErr w:type="spellStart"/>
      <w:r>
        <w:t>глютена</w:t>
      </w:r>
      <w:proofErr w:type="spellEnd"/>
      <w:r>
        <w:t>, лактозы, сахара) при соблюдении требовани</w:t>
      </w:r>
      <w:r>
        <w:t xml:space="preserve">й к условиям хранения и срокам годности пищевой продукции, а также при наличии документов, подтверждающих ее качество и безопасность. </w:t>
      </w:r>
    </w:p>
    <w:p w:rsidR="00E02A3B" w:rsidRDefault="00EE3711">
      <w:pPr>
        <w:ind w:left="-15" w:right="2"/>
      </w:pPr>
      <w:r>
        <w:t>Допускается устанавливать аппараты для автоматической выдачи пищевой продукции в обеденном зале при условии соблюдения но</w:t>
      </w:r>
      <w:r>
        <w:t xml:space="preserve">рмы площади посадочного места. </w:t>
      </w:r>
    </w:p>
    <w:p w:rsidR="00E02A3B" w:rsidRDefault="00EE3711">
      <w:pPr>
        <w:spacing w:after="4" w:line="233" w:lineRule="auto"/>
        <w:ind w:left="-15" w:right="-6"/>
        <w:jc w:val="left"/>
      </w:pPr>
      <w:r>
        <w:t xml:space="preserve">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месяц, а также по мере загрязнения. </w:t>
      </w:r>
    </w:p>
    <w:p w:rsidR="00E02A3B" w:rsidRDefault="00EE3711">
      <w:pPr>
        <w:ind w:left="-15" w:right="2"/>
      </w:pPr>
      <w:r>
        <w:t>8.4.</w:t>
      </w:r>
      <w:r>
        <w:t xml:space="preserve"> Питьевой режим в детских, медицинских организациях и организациях социального обслуживания, а также при проведении массовых мероприятий с участием детей должен соблюдаться с соблюдением следующих требований: </w:t>
      </w:r>
    </w:p>
    <w:p w:rsidR="00E02A3B" w:rsidRDefault="00EE3711">
      <w:pPr>
        <w:ind w:left="-15" w:right="2"/>
      </w:pPr>
      <w:r>
        <w:t>8.4.1. В детских, медицинских организациях и о</w:t>
      </w:r>
      <w:r>
        <w:t xml:space="preserve">рганизациях социального обслуживания, а также при проведении массовых мероприятий с участием детей должно осуществляться обеспечение питьевой водой, </w:t>
      </w:r>
    </w:p>
    <w:p w:rsidR="00E02A3B" w:rsidRDefault="00EE3711" w:rsidP="00EE3711">
      <w:pPr>
        <w:spacing w:after="30" w:line="216" w:lineRule="auto"/>
        <w:ind w:left="-15" w:right="5037" w:firstLine="0"/>
      </w:pPr>
      <w:r>
        <w:t xml:space="preserve">отвечающей обязательным </w:t>
      </w:r>
      <w:proofErr w:type="gramStart"/>
      <w:r>
        <w:t>требованиям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>8.4.2. Питьевой режим должен быть организован посредством устано</w:t>
      </w:r>
      <w:r>
        <w:t xml:space="preserve">вки стационарных питьевых фонтанчиков, устройств для выдачи воды, выдачи упакованной питьевой воды или с использованием кипяченой питьевой воды. </w:t>
      </w:r>
    </w:p>
    <w:p w:rsidR="00E02A3B" w:rsidRDefault="00EE3711">
      <w:pPr>
        <w:ind w:left="-15" w:right="2"/>
      </w:pPr>
      <w:r>
        <w:t xml:space="preserve">Чаша фонтанчика должна ежедневно обрабатываться с применением моющих и дезинфицирующих средств. </w:t>
      </w:r>
    </w:p>
    <w:p w:rsidR="00E02A3B" w:rsidRDefault="00EE3711">
      <w:pPr>
        <w:ind w:left="-15" w:right="2"/>
      </w:pPr>
      <w:r>
        <w:t>8.4.3. При ор</w:t>
      </w:r>
      <w:r>
        <w:t>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(кулеров), кипяченой воды должно быть обеспечено наличие посуды из расчета количества обслуживаемы</w:t>
      </w:r>
      <w:r>
        <w:t xml:space="preserve">х (списочного состава), изготовленной из материалов, предназначенных для контакта с пищевой продукцией, а также </w:t>
      </w:r>
      <w:r>
        <w:lastRenderedPageBreak/>
        <w:t xml:space="preserve">отдельных промаркированных подносов для чистой и использованной посуды; контейнеров - для сбора использованной посуды одноразового применения. </w:t>
      </w:r>
    </w:p>
    <w:p w:rsidR="00E02A3B" w:rsidRDefault="00EE3711">
      <w:pPr>
        <w:ind w:left="-15" w:right="2"/>
      </w:pPr>
      <w:r>
        <w:t>Упакованная (бутилированная) питьевая вода допускается к выдаче детям при наличии докуме</w:t>
      </w:r>
      <w:r>
        <w:t>нтов, подтверждающих её происхож</w:t>
      </w:r>
      <w:r>
        <w:t xml:space="preserve">дение, безопасность и качество, соответствие упакованной питьевой воды </w:t>
      </w:r>
    </w:p>
    <w:p w:rsidR="00E02A3B" w:rsidRDefault="00EE3711" w:rsidP="00EE3711">
      <w:pPr>
        <w:spacing w:after="30" w:line="216" w:lineRule="auto"/>
        <w:ind w:left="-15" w:right="6084" w:firstLine="0"/>
      </w:pPr>
      <w:r>
        <w:t xml:space="preserve">обязательным </w:t>
      </w:r>
      <w:proofErr w:type="gramStart"/>
      <w:r>
        <w:t>требованиям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 xml:space="preserve">8.4.4. Кулеры должны размещаться </w:t>
      </w:r>
      <w:r>
        <w:t>в местах, не подвергающихся попаданию прямых солнечных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применением дезинфекционного средства должна пр</w:t>
      </w:r>
      <w:r>
        <w:t xml:space="preserve">оводиться не реже одного раза в три месяца.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8.4.5. Допускается организация питьевого режима с использованием кипяченой питьевой воды, </w:t>
      </w:r>
      <w:proofErr w:type="spellStart"/>
      <w:r>
        <w:t>при</w:t>
      </w:r>
      <w:r>
        <w:t>условии</w:t>
      </w:r>
      <w:proofErr w:type="spellEnd"/>
      <w:r>
        <w:t xml:space="preserve"> </w:t>
      </w:r>
      <w:r>
        <w:t xml:space="preserve">соблюдения следующих требований: </w:t>
      </w:r>
    </w:p>
    <w:p w:rsidR="00E02A3B" w:rsidRDefault="00EE3711">
      <w:pPr>
        <w:ind w:left="720" w:right="2" w:firstLine="0"/>
      </w:pPr>
      <w:r>
        <w:t xml:space="preserve"> </w:t>
      </w:r>
      <w:r>
        <w:t xml:space="preserve">кипятить воду нужно не менее 5 минут;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до раздачи детям кипяченая вода должна быть охлаждена до комнатной температуры </w:t>
      </w:r>
    </w:p>
    <w:p w:rsidR="00E02A3B" w:rsidRDefault="00EE3711">
      <w:pPr>
        <w:ind w:left="-15" w:right="2" w:firstLine="0"/>
      </w:pPr>
      <w:r>
        <w:t>непосредственно в емкости, где она кипятилась; смену воды в емкости для её раздачи необходимо проводить не реже, чем через 3 часа. Перед сменой кипяченой воды емкость должна по</w:t>
      </w:r>
      <w:r>
        <w:t xml:space="preserve">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 </w:t>
      </w:r>
    </w:p>
    <w:p w:rsidR="00E02A3B" w:rsidRDefault="00EE3711">
      <w:pPr>
        <w:ind w:left="-15" w:right="2"/>
      </w:pPr>
      <w:r>
        <w:t>8.4.6. 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промышленного производства, дневной запас которой во время мероприятия должен составлят</w:t>
      </w:r>
      <w:r>
        <w:t xml:space="preserve">ь не менее 1,5 литра на одного ребенка. </w:t>
      </w:r>
    </w:p>
    <w:p w:rsidR="00E02A3B" w:rsidRDefault="00EE3711">
      <w:pPr>
        <w:ind w:left="-15" w:right="2"/>
      </w:pPr>
      <w:r>
        <w:t xml:space="preserve">8.5. При организации питания детей, находящихся в медицинских организациях, оказывающих медицинскую помощь в стационарных условиях, должны соблюдаться следующие требования: </w:t>
      </w:r>
    </w:p>
    <w:p w:rsidR="00E02A3B" w:rsidRDefault="00EE3711" w:rsidP="00EE3711">
      <w:pPr>
        <w:ind w:left="-15" w:right="2"/>
      </w:pPr>
      <w:r>
        <w:t>8.5.1. Питание детей, находящихся в медиц</w:t>
      </w:r>
      <w:r>
        <w:t xml:space="preserve">инских организациях, оказывающих медицинскую помощь в стационарных условиях (далее - медицинские организации), должно быть организовано посредством применения системы стандартных диет с учетом основного заболевания в соответствии с установленными </w:t>
      </w:r>
    </w:p>
    <w:p w:rsidR="00E02A3B" w:rsidRDefault="00EE3711">
      <w:pPr>
        <w:ind w:left="-15" w:right="2" w:firstLine="0"/>
      </w:pPr>
      <w:r>
        <w:t>Минзд</w:t>
      </w:r>
      <w:r>
        <w:t xml:space="preserve">равом России </w:t>
      </w:r>
      <w:proofErr w:type="gramStart"/>
      <w:r>
        <w:t>требованиями .</w:t>
      </w:r>
      <w:proofErr w:type="gramEnd"/>
      <w:r>
        <w:t xml:space="preserve"> </w:t>
      </w:r>
    </w:p>
    <w:p w:rsidR="00E02A3B" w:rsidRDefault="00EE3711">
      <w:pPr>
        <w:ind w:left="-15" w:right="2"/>
      </w:pPr>
      <w:r>
        <w:t xml:space="preserve">8.5.2. В составе отделения для детей, в котором осуществляется оказание медицинской помощи детям в возрасте до одного года, должны быть предусмотрены помещения для приготовления и розлива детских смесей. </w:t>
      </w:r>
    </w:p>
    <w:p w:rsidR="00E02A3B" w:rsidRDefault="00EE3711">
      <w:pPr>
        <w:ind w:left="-15" w:right="2"/>
      </w:pPr>
      <w:r>
        <w:t>8.6. При организации п</w:t>
      </w:r>
      <w:r>
        <w:t>итания детей в группах семейного типа и группах по присмотру и уходу за детьми при организациях, осуществляющих образовательную деятельность по образовательным программам дошкольного образования (далее - дошкольные образовательные организации), а также дет</w:t>
      </w:r>
      <w:r>
        <w:t xml:space="preserve">ей-сирот,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должны соблюдаться следующие требования: </w:t>
      </w:r>
    </w:p>
    <w:p w:rsidR="00E02A3B" w:rsidRDefault="00EE3711">
      <w:pPr>
        <w:ind w:left="-15" w:right="2"/>
      </w:pPr>
      <w:r>
        <w:t xml:space="preserve">8.6.1. Допускается осуществлять питание детей в одном помещении (кухне), предназначенном как для приготовления пищи, так и для ее приема. </w:t>
      </w:r>
    </w:p>
    <w:p w:rsidR="00E02A3B" w:rsidRDefault="00EE3711">
      <w:pPr>
        <w:ind w:left="-15" w:right="2"/>
      </w:pPr>
      <w:r>
        <w:t>8.6.2. При организации приемов пищи непосредственно на кухне должна быть выделена специальная зона. Площадь такой зон</w:t>
      </w:r>
      <w:r>
        <w:t xml:space="preserve">ы и количество посадочных мест должны обеспечивать возможность одновременного приема пищи всеми детьми. </w:t>
      </w:r>
    </w:p>
    <w:p w:rsidR="00E02A3B" w:rsidRDefault="00EE3711">
      <w:pPr>
        <w:ind w:left="-15" w:right="2"/>
      </w:pPr>
      <w:r>
        <w:t xml:space="preserve">8.6.3. Помещение для приготовления пищи оборудуется необходимым технологическим, холодильным, моечным оборудованием, инвентарем и посудой. </w:t>
      </w:r>
    </w:p>
    <w:p w:rsidR="00E02A3B" w:rsidRDefault="00EE3711">
      <w:pPr>
        <w:ind w:left="-15" w:right="2"/>
      </w:pPr>
      <w:r>
        <w:t>8.6.4. Холо</w:t>
      </w:r>
      <w:r>
        <w:t>дильное оборудование должно обеспечивать условия для раздельного хранения пищевого продовольственного (пищевого) сырья и готовой к употреблению пищевой продукции. Для контроля соблюдения температурного режима хранения пищевой продукции необходимо использов</w:t>
      </w:r>
      <w:r>
        <w:t xml:space="preserve">ать термометр, расположенный (встроенный) внутри холодильного оборудования. Результаты контроля должны ежедневно заноситься в журнал (рекомендуемый образец приведен в приложении № 2 к настоящим Правилам). </w:t>
      </w:r>
    </w:p>
    <w:p w:rsidR="00E02A3B" w:rsidRDefault="00EE3711">
      <w:pPr>
        <w:ind w:left="-15" w:right="2"/>
      </w:pPr>
      <w:r>
        <w:t>При использовании одного холодильника хранение гот</w:t>
      </w:r>
      <w:r>
        <w:t xml:space="preserve">овой пищевой продукции должно осуществляться на верхних полках, охлажденного мяса, мяса птицы, рыбы, полуфабрикатов из мяса, мяса птицы, рыбы, овощей - на нижних полках. </w:t>
      </w:r>
    </w:p>
    <w:p w:rsidR="00E02A3B" w:rsidRDefault="00EE3711">
      <w:pPr>
        <w:ind w:left="-15" w:right="2"/>
      </w:pPr>
      <w:r>
        <w:t xml:space="preserve">8.6.5. Допускается для питания детей использовать пищевую продукцию, приобретенную в </w:t>
      </w:r>
      <w:r>
        <w:t>магазинах, на рынках, при условии обязательного наличия сведений об оценке (подтверждении) соответствия, маркировки и документов, подтверждающих факт и место ее приобретения, которые должны сохраняться в течение 7 дней после полного расходования пищевой пр</w:t>
      </w:r>
      <w:r>
        <w:t xml:space="preserve">одукции. </w:t>
      </w:r>
    </w:p>
    <w:p w:rsidR="00E02A3B" w:rsidRDefault="00EE3711">
      <w:pPr>
        <w:ind w:left="-15" w:right="2"/>
      </w:pPr>
      <w:r>
        <w:t xml:space="preserve">8.6.6. Допускается доставка готовых блюд и кулинарных изделий, полуфабрикатов из предприятий общественного питания при наличии документов, подтверждающих факт приобретения, дату, время, наименование предприятия и место изготовления, дату и время </w:t>
      </w:r>
      <w:r>
        <w:t xml:space="preserve">доставки, наименование и количество готовых блюд и кулинарных изделий по каждому наименованию. </w:t>
      </w:r>
    </w:p>
    <w:p w:rsidR="00E02A3B" w:rsidRDefault="00EE3711">
      <w:pPr>
        <w:ind w:left="-15" w:right="2"/>
      </w:pPr>
      <w:r>
        <w:lastRenderedPageBreak/>
        <w:t>8.6.7. В группах семейного типа и группах по присмотру и уходу за детьми при дошкольных образовательных организациях, а также в организациях для детей-сирот и д</w:t>
      </w:r>
      <w:r>
        <w:t>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типу, дети допускаются к приготовлению пищи и накрытию с</w:t>
      </w:r>
      <w:r>
        <w:t xml:space="preserve">толов под присмотром взрослых. </w:t>
      </w:r>
    </w:p>
    <w:p w:rsidR="00E02A3B" w:rsidRDefault="00EE3711">
      <w:pPr>
        <w:ind w:left="-15" w:right="2"/>
      </w:pPr>
      <w:r>
        <w:t>8.6.8. Допускается стирка рабочей одежды сотрудников в стиральных машинах, размещённых в группах семейного типа и группах по присмотру и уходу за детьми в дошкольных образовательных организациях и организациях для детей сиро</w:t>
      </w:r>
      <w:r>
        <w:t xml:space="preserve">т и детей, оставшихся без попечения родителей, проживание которых организовано по принципам семейного воспитания в воспитательных группах, размещаемых в помещениях для проживания, созданных по квартирному типу. </w:t>
      </w:r>
    </w:p>
    <w:p w:rsidR="00E02A3B" w:rsidRDefault="00EE3711">
      <w:pPr>
        <w:ind w:left="-15" w:right="2"/>
      </w:pPr>
      <w:r>
        <w:t>8.7. При организации питания в детских лагер</w:t>
      </w:r>
      <w:r>
        <w:t xml:space="preserve">ях палаточного типа, при проведении детских туристических походов и иных массовых мероприятий в природных условиях должны соблюдаться следующие требования: </w:t>
      </w:r>
    </w:p>
    <w:p w:rsidR="00E02A3B" w:rsidRDefault="00EE3711">
      <w:pPr>
        <w:ind w:left="-15" w:right="2"/>
      </w:pPr>
      <w:r>
        <w:t xml:space="preserve">8.7.1. Должны быть выделены зоны для хранения пищевой продукции, приготовления и приема пищи, сбора и хранения отходов, соблюдения правил личной гигиены. </w:t>
      </w:r>
    </w:p>
    <w:p w:rsidR="00E02A3B" w:rsidRDefault="00EE3711" w:rsidP="00EE3711">
      <w:pPr>
        <w:spacing w:after="0" w:line="262" w:lineRule="auto"/>
        <w:ind w:left="10" w:right="45" w:hanging="10"/>
        <w:jc w:val="left"/>
      </w:pPr>
      <w:r>
        <w:t>8.7.2. Независимо от формы питания на территории детского лагеря палаточного типа должна выделяться к</w:t>
      </w:r>
      <w:r>
        <w:t xml:space="preserve">ухонная зона. Кухонная зона должна включать место для хранения, приготовления пищи, костровое место или полевую кухню, место для приема пищи, место для мытья рук. Места для приготовления и приема </w:t>
      </w:r>
      <w:bookmarkStart w:id="0" w:name="_GoBack"/>
      <w:bookmarkEnd w:id="0"/>
      <w:r>
        <w:t xml:space="preserve">пищи </w:t>
      </w:r>
      <w:r>
        <w:t>должны быть оборудованы под навесом или в каркасной пал</w:t>
      </w:r>
      <w:r>
        <w:t xml:space="preserve">атке для </w:t>
      </w:r>
      <w:r>
        <w:t xml:space="preserve">защиты от атмосферных осадков и </w:t>
      </w:r>
      <w:r>
        <w:t xml:space="preserve">пыли. </w:t>
      </w:r>
    </w:p>
    <w:p w:rsidR="00E02A3B" w:rsidRDefault="00EE3711">
      <w:pPr>
        <w:ind w:left="-15" w:right="2"/>
      </w:pPr>
      <w:r>
        <w:t>В месте приготовления пищи должны быть установлены разделочные столы (не менее 2-х) для раздельной обработки сырой и готовой пищевой продукции. Столы должны иметь покрытие, устойчивое к воздействию моющих и д</w:t>
      </w:r>
      <w:r>
        <w:t xml:space="preserve">езинфицирующих средств. </w:t>
      </w:r>
    </w:p>
    <w:p w:rsidR="00E02A3B" w:rsidRDefault="00EE3711">
      <w:pPr>
        <w:ind w:left="-15" w:right="2"/>
      </w:pPr>
      <w:r>
        <w:t xml:space="preserve">Для продовольственного (пищевого) сырья и готовой к употреблению пищевой продукции должны использоваться раздельные разделочный инвентарь (маркированный) и кухонная посуда (маркированная). Разделочный инвентарь для готовой и сырой </w:t>
      </w:r>
      <w:r>
        <w:t>продукции должен обрабатываться и храниться раздельно. Мытье столовой посуды должно проводиться отдельно от кухонной посуды. Столовая и кухонная посуда и инвентарь одноразового использования должны применяться в соответствии с маркировкой по их применению.</w:t>
      </w:r>
      <w:r>
        <w:t xml:space="preserve"> </w:t>
      </w:r>
    </w:p>
    <w:p w:rsidR="00E02A3B" w:rsidRDefault="00EE3711">
      <w:pPr>
        <w:ind w:left="-15" w:right="2"/>
      </w:pPr>
      <w:r>
        <w:t xml:space="preserve">Для мытья кухонной, столовой посуды и разделочного инвентаря должны быть выделены отдельные промаркированные емкости. </w:t>
      </w:r>
    </w:p>
    <w:p w:rsidR="00E02A3B" w:rsidRDefault="00EE3711">
      <w:pPr>
        <w:ind w:left="720" w:right="2" w:firstLine="0"/>
      </w:pPr>
      <w:r>
        <w:t xml:space="preserve">Сточные воды должны отводиться от кухни и моечных в специальную яму. </w:t>
      </w:r>
    </w:p>
    <w:p w:rsidR="00E02A3B" w:rsidRDefault="00EE3711">
      <w:pPr>
        <w:ind w:left="-15" w:right="2"/>
      </w:pPr>
      <w:r>
        <w:t xml:space="preserve">8.7.3. В детских лагерях палаточного типа суточные пробы от всех </w:t>
      </w:r>
      <w:r>
        <w:t xml:space="preserve">приготовленных блюд и кулинарных изделий должны оставляться на хранение на 48 часов в холодильнике/в специально отведенном в холодильнике месте при температуре от +2°С до +6°С. </w:t>
      </w:r>
    </w:p>
    <w:p w:rsidR="00E02A3B" w:rsidRDefault="00EE3711">
      <w:pPr>
        <w:ind w:left="-15" w:right="2"/>
      </w:pPr>
      <w:r>
        <w:t>8.7.4. Пищу необходимо готовить на каждый прием и реализовать не позднее 2 час</w:t>
      </w:r>
      <w:r>
        <w:t xml:space="preserve">ов с момента ее приготовления. Подогрев готовых блюд не допускается. </w:t>
      </w:r>
    </w:p>
    <w:p w:rsidR="00E02A3B" w:rsidRDefault="00EE3711">
      <w:pPr>
        <w:ind w:left="-15" w:right="2"/>
      </w:pPr>
      <w:r>
        <w:t>8.7.5. Количество комплектов столовой и чайной посуды, столовых приборов должно обеспечивать одновременное питание всех участников массовых мероприятий (при раздельном приготовлении пищи</w:t>
      </w:r>
      <w:r>
        <w:t xml:space="preserve"> по группам - одновременное питание всех членов группы). </w:t>
      </w:r>
    </w:p>
    <w:p w:rsidR="00E02A3B" w:rsidRDefault="00EE3711">
      <w:pPr>
        <w:ind w:left="-15" w:right="2"/>
      </w:pPr>
      <w:r>
        <w:t xml:space="preserve">8.7.6. Дети могут быть допущены к дежурству по кухне, в том числе к отдельным видам работ по подготовке пищевой продукции (чистке и резке сырых овощей, нарезке хлеба), к сервировке и уборке столов, </w:t>
      </w:r>
      <w:r>
        <w:t xml:space="preserve">мытью посуды под присмотром взрослых. Во время дежурства на кухне дети и взрослые должны работать в фартуках и головных уборах (косынках, шапочках).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rPr>
          <w:rFonts w:ascii="Courier New" w:eastAsia="Courier New" w:hAnsi="Courier New" w:cs="Courier New"/>
        </w:rPr>
        <w:t xml:space="preserve">──────────────────────────────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Федеральный закон от 30.03.1999 № 52-ФЗ "О санитарно-эпидемиологическ</w:t>
      </w:r>
      <w:r>
        <w:rPr>
          <w:sz w:val="16"/>
        </w:rPr>
        <w:t xml:space="preserve">ом благополучии населения",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2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Федеральный закон от 30.03.1999 № 52-ФЗ "О санитарно-эпидемиологическом благополучии населения"; Федеральный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закон от 02.01.2000 № 29-</w:t>
      </w:r>
      <w:r>
        <w:rPr>
          <w:sz w:val="16"/>
        </w:rPr>
        <w:t xml:space="preserve">ФЗ "О качестве и безопасности пищевых продуктов" (Собрание законодательства Российской Федерации, 2000, № 2, ст. 150; 2020, № 29, ст. 4504).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3</w:t>
      </w:r>
    </w:p>
    <w:p w:rsidR="00E02A3B" w:rsidRDefault="00EE3711">
      <w:pPr>
        <w:spacing w:after="4" w:line="268" w:lineRule="auto"/>
        <w:ind w:left="-15" w:firstLine="776"/>
      </w:pPr>
      <w:r>
        <w:rPr>
          <w:sz w:val="16"/>
        </w:rPr>
        <w:t xml:space="preserve"> Пункт 3 части 3 статьи 10 технического регламента Таможенного союза "О безопасности пищевой продукции" (TP ТС 0</w:t>
      </w:r>
      <w:r>
        <w:rPr>
          <w:sz w:val="16"/>
        </w:rPr>
        <w:t>21/2011), принятого решением Комиссии Таможенного союза от 09.12.2011 № 880 (Официальный сайт Комиссии Таможенного союза www.tsouz.ru, 15.12.2011). Является обязательным для Российской Федерации в соответствии с Договором о Евразийской экономической комисс</w:t>
      </w:r>
      <w:r>
        <w:rPr>
          <w:sz w:val="16"/>
        </w:rPr>
        <w:t>ии от 18.11.2011, ратифицированным Федеральным законом от 01.12.2011 № 374-ФЗ "О ратификации Договора о Евразийской экономической комиссии" (Собрание законодательства Российской Федерации, 2011, № 49, ст. 7052); а также Договором о Евразийском экономическо</w:t>
      </w:r>
      <w:r>
        <w:rPr>
          <w:sz w:val="16"/>
        </w:rPr>
        <w:t xml:space="preserve">м союзе от 29.05.2014, ратифицированным Федеральным законом от 03.10.2014 № 279-ФЗ "О ратификации Договора о Евразийском экономическом союзе" (Собрание законодательства Российской Федерации, 2014, № 40, ст. 5310) (далее - технический регламент Таможенного </w:t>
      </w:r>
      <w:r>
        <w:rPr>
          <w:sz w:val="16"/>
        </w:rPr>
        <w:t xml:space="preserve">союза TP ТС 021/2011).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4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Абзацы 6 и 7 пункта 2 статьи 3 Федерального закона от 02.01.2000 № 29-ФЗ "О качестве и безопасности пищевых продуктов";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статья 5, статья 21 технического регламента Таможенного союза TP ТС 021/2011; статья 4 технического регламен</w:t>
      </w:r>
      <w:r>
        <w:rPr>
          <w:sz w:val="16"/>
        </w:rPr>
        <w:t xml:space="preserve">та Таможенного союза "Пищевая продукция в части ее маркировки" (TP ТС 022/2011), принятого решением Комиссии Таможенного союза от 09.12.2011 № 881 </w:t>
      </w:r>
      <w:r>
        <w:rPr>
          <w:sz w:val="16"/>
        </w:rPr>
        <w:lastRenderedPageBreak/>
        <w:t>(Официальный сайт Комиссии Таможенного союза http://www.tsouz.ru/, 15.12.2011). Является обязательным для Рос</w:t>
      </w:r>
      <w:r>
        <w:rPr>
          <w:sz w:val="16"/>
        </w:rPr>
        <w:t>сийской Федерации в соответствии с Договором о Евразийской экономической комиссии от 18.11.2011, ратифицированным Федеральным законом от 01.12.2011 № 374-ФЗ "О ратификации Договора о Евразийской экономической комиссии" (Собрание законодательства Российской</w:t>
      </w:r>
      <w:r>
        <w:rPr>
          <w:sz w:val="16"/>
        </w:rPr>
        <w:t xml:space="preserve"> Федерации, 2011, № 49, ст. 7052); а также Договором о Евразийском экономическом союзе от 29.05.2014, ратифицированным Федеральным законом от 03.10.2014 № 279-ФЗ "О ратификации Договора о Евразийском экономическом союзе" (Собрание законодательства Российск</w:t>
      </w:r>
      <w:r>
        <w:rPr>
          <w:sz w:val="16"/>
        </w:rPr>
        <w:t xml:space="preserve">ой Федерации, 2014, № 40, ст. 5310) (далее - технический регламент Таможенного союза TP ТС 022/2011).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 xml:space="preserve">5 </w:t>
      </w:r>
    </w:p>
    <w:p w:rsidR="00E02A3B" w:rsidRDefault="00EE3711">
      <w:pPr>
        <w:tabs>
          <w:tab w:val="center" w:pos="1252"/>
          <w:tab w:val="center" w:pos="2943"/>
          <w:tab w:val="center" w:pos="4392"/>
          <w:tab w:val="center" w:pos="5177"/>
          <w:tab w:val="center" w:pos="6354"/>
          <w:tab w:val="center" w:pos="7032"/>
          <w:tab w:val="center" w:pos="7666"/>
          <w:tab w:val="center" w:pos="8652"/>
          <w:tab w:val="right" w:pos="10213"/>
        </w:tabs>
        <w:spacing w:after="14" w:line="259" w:lineRule="auto"/>
        <w:ind w:right="-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Единые </w:t>
      </w:r>
      <w:r>
        <w:rPr>
          <w:sz w:val="16"/>
        </w:rPr>
        <w:tab/>
        <w:t xml:space="preserve">санитарно-эпидемиологические </w:t>
      </w:r>
      <w:r>
        <w:rPr>
          <w:sz w:val="16"/>
        </w:rPr>
        <w:tab/>
        <w:t xml:space="preserve">и </w:t>
      </w:r>
      <w:r>
        <w:rPr>
          <w:sz w:val="16"/>
        </w:rPr>
        <w:tab/>
        <w:t xml:space="preserve">гигиенические </w:t>
      </w:r>
      <w:r>
        <w:rPr>
          <w:sz w:val="16"/>
        </w:rPr>
        <w:tab/>
        <w:t xml:space="preserve">требования </w:t>
      </w:r>
      <w:r>
        <w:rPr>
          <w:sz w:val="16"/>
        </w:rPr>
        <w:tab/>
        <w:t xml:space="preserve">к </w:t>
      </w:r>
      <w:r>
        <w:rPr>
          <w:sz w:val="16"/>
        </w:rPr>
        <w:tab/>
        <w:t xml:space="preserve">продукции </w:t>
      </w:r>
      <w:r>
        <w:rPr>
          <w:sz w:val="16"/>
        </w:rPr>
        <w:tab/>
        <w:t xml:space="preserve">(товарам), </w:t>
      </w:r>
      <w:r>
        <w:rPr>
          <w:sz w:val="16"/>
        </w:rPr>
        <w:tab/>
        <w:t xml:space="preserve">подлежащей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санитарно-эпидемиологическому надзору (конт</w:t>
      </w:r>
      <w:r>
        <w:rPr>
          <w:sz w:val="16"/>
        </w:rPr>
        <w:t xml:space="preserve">ролю), утвержденные Решением Комиссии Таможенного союза от 28.05.2010 № 299 (официальный сайт Комиссии Таможенного союза www.tsouz.ru, 28.06.2010) (далее - Единые санитарные требования).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6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статья 5, статья 21 технического регламента Таможенного союза TP </w:t>
      </w:r>
      <w:r>
        <w:rPr>
          <w:sz w:val="16"/>
        </w:rPr>
        <w:t xml:space="preserve">ТС 021/2011.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7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Статьи 10 и 14 технического регламента Таможенного союза TP ТС 021/2011.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8</w:t>
      </w:r>
    </w:p>
    <w:p w:rsidR="00E02A3B" w:rsidRDefault="00EE3711">
      <w:pPr>
        <w:spacing w:after="4" w:line="268" w:lineRule="auto"/>
        <w:ind w:left="-15" w:firstLine="776"/>
      </w:pPr>
      <w:r>
        <w:rPr>
          <w:sz w:val="16"/>
        </w:rPr>
        <w:t xml:space="preserve"> Статья 5 технического регламента Таможенного союза "О безопасности упаковки" (TP ТС 005/2011), принятого решением Комиссии Таможенного союза от 16.08.2011 № 769 (</w:t>
      </w:r>
      <w:r>
        <w:rPr>
          <w:sz w:val="16"/>
        </w:rPr>
        <w:t xml:space="preserve">Официальный сайт Комиссии Таможенного союза http://www.tsouz.ru/, 02.09.2011). Является обязательным для Российской Федерации в соответствии с Договором о Евразийской экономической комиссии от 18.11.2011, ратифицированным Федеральным законом от 01.12.2011 </w:t>
      </w:r>
      <w:r>
        <w:rPr>
          <w:sz w:val="16"/>
        </w:rPr>
        <w:t>№ 374-ФЗ "О ратификации Договора о Евразийской экономической комиссии" (Собрание законодательства Российской Федерации, 2011, № 49, ст. 7052); а также Договором о Евразийском экономическом союзе от 29.05.2014, ратифицированным Федеральным законом от 03.10.</w:t>
      </w:r>
      <w:r>
        <w:rPr>
          <w:sz w:val="16"/>
        </w:rPr>
        <w:t xml:space="preserve">2014 № 279-ФЗ "О ратификации Договора о Евразийском экономическом союзе" (Собрание законодательства Российской Федерации, 2014, № 40, ст. 5310); раздел 16 главы II Единых санитарных требований).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9</w:t>
      </w:r>
    </w:p>
    <w:p w:rsidR="00E02A3B" w:rsidRDefault="00EE3711">
      <w:pPr>
        <w:spacing w:after="4" w:line="268" w:lineRule="auto"/>
        <w:ind w:left="786" w:hanging="10"/>
      </w:pPr>
      <w:r>
        <w:rPr>
          <w:sz w:val="16"/>
        </w:rPr>
        <w:t xml:space="preserve"> СанПиН 2.1.4.1074-01 "Питьевая вода. Гигиенические требов</w:t>
      </w:r>
      <w:r>
        <w:rPr>
          <w:sz w:val="16"/>
        </w:rPr>
        <w:t xml:space="preserve">ания к качеству воды централизованных систем питьевого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водоснабжения. Контроль качества. Гигиенические требования к обеспечению безопасности систем горячего водоснабжения", утвержденный постановлением Главного государственного санитарного врача Российской</w:t>
      </w:r>
      <w:r>
        <w:rPr>
          <w:sz w:val="16"/>
        </w:rPr>
        <w:t xml:space="preserve"> Федерации от 26.09.2001 № 24 (зарегистрировано Минюстом России 31.10.2001, регистрационный № 3011), с изменениями, внесенными постановлениями Главного государственного санитарного врача Российской Федерации от 07.04.2009 № 20 (зарегистрировано Минюстом Ро</w:t>
      </w:r>
      <w:r>
        <w:rPr>
          <w:sz w:val="16"/>
        </w:rPr>
        <w:t>ссии 05.05.2009, регистрационный № 13891), от 25.02.2010 № 10 (зарегистрировано Минюстом России 22.03.2010, регистрационный № 16679), от 28.06.2010 № 74 (зарегистрировано Минюстом России 30.07.2010, регистрационный № 18009) (показатели приведены в таблицах</w:t>
      </w:r>
      <w:r>
        <w:rPr>
          <w:sz w:val="16"/>
        </w:rPr>
        <w:t xml:space="preserve"> 1-5 и приложении 2 к СанПиН 2.1.4.1074-01, приложениях 2-7 СанПиН 2.1.4.2652-10 "Изменение № 3 в СанПиН 2.1.4.1074-01") (далее - СанПиН 2.1.4.1074-01).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10</w:t>
      </w:r>
    </w:p>
    <w:p w:rsidR="00E02A3B" w:rsidRDefault="00EE3711">
      <w:pPr>
        <w:spacing w:after="14" w:line="259" w:lineRule="auto"/>
        <w:ind w:left="10" w:right="-7" w:hanging="10"/>
        <w:jc w:val="right"/>
      </w:pPr>
      <w:r>
        <w:rPr>
          <w:sz w:val="16"/>
        </w:rPr>
        <w:t xml:space="preserve"> СанПиН 2.1.2.2645-10 "Санитарно-</w:t>
      </w:r>
      <w:r>
        <w:rPr>
          <w:sz w:val="16"/>
        </w:rPr>
        <w:t xml:space="preserve">эпидемиологические требования к условиям проживания в жилых зданиях и помещениях",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утвержденные постановлением Главного государственного санитарного врача Российской Федерации от 10.06.2010 № 64 (зарегистрировано Минюстом России 15.07.2010, регистрационны</w:t>
      </w:r>
      <w:r>
        <w:rPr>
          <w:sz w:val="16"/>
        </w:rPr>
        <w:t xml:space="preserve">й № 17833), с изменением, внесенным постановлением Главного государственного санитарного врача Российской Федерации от 27.12.2010 № 175 (зарегистрировано Минюстом России 28.02.2011, регистрационный № 19948).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11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Федеральный закон от 30.03.1999 № 52-ФЗ "О </w:t>
      </w:r>
      <w:r>
        <w:rPr>
          <w:sz w:val="16"/>
        </w:rPr>
        <w:t xml:space="preserve">санитарно-эпидемиологическом благополучии населения", Федеральный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 xml:space="preserve">закон от 24.06.1998 № 89-ФЗ "Об отходах производства и потребления" (Собрание законодательства Российской Федерации, № 26, 29.06.1998, ст. 3009; 2019, № 31, ст. 4431).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12</w:t>
      </w:r>
    </w:p>
    <w:p w:rsidR="00E02A3B" w:rsidRDefault="00EE3711">
      <w:pPr>
        <w:spacing w:after="4" w:line="268" w:lineRule="auto"/>
        <w:ind w:left="-15" w:firstLine="831"/>
      </w:pPr>
      <w:r>
        <w:rPr>
          <w:sz w:val="16"/>
        </w:rPr>
        <w:t xml:space="preserve"> Федеральный зако</w:t>
      </w:r>
      <w:r>
        <w:rPr>
          <w:sz w:val="16"/>
        </w:rPr>
        <w:t xml:space="preserve">н от 30.03.1999 № 52-ФЗ "О санитарно-эпидемиологическом благополучии населения"; приказ </w:t>
      </w:r>
      <w:proofErr w:type="spellStart"/>
      <w:r>
        <w:rPr>
          <w:sz w:val="16"/>
        </w:rPr>
        <w:t>Минздравсоцразвития</w:t>
      </w:r>
      <w:proofErr w:type="spellEnd"/>
      <w:r>
        <w:rPr>
          <w:sz w:val="16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об</w:t>
      </w:r>
      <w:r>
        <w:rPr>
          <w:sz w:val="16"/>
        </w:rPr>
        <w:t>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</w:t>
      </w:r>
      <w:r>
        <w:rPr>
          <w:sz w:val="16"/>
        </w:rPr>
        <w:t>ными условиями труда" (зарегистрирован Минюстом России 21.10.2011, регистрационный № 22111), с изменениями, внесенными приказами Минздрава России от 15.05.2013 № 296н (зарегистрирован Минюстом России 03.07.2013, регистрационный № 28970), от 05.12.2014 № 80</w:t>
      </w:r>
      <w:r>
        <w:rPr>
          <w:sz w:val="16"/>
        </w:rPr>
        <w:t>1н (зарегистрирован Минюстом России 03.02.2015, регистрационный № 35848), приказом Минтруда России, Минздрава России от 06.02.2018 № 62н/49н (зарегистрирован Минюстом России 02.03.2018, регистрационный № 50237), приказом Минздрава России от 13.12.2019 № 10</w:t>
      </w:r>
      <w:r>
        <w:rPr>
          <w:sz w:val="16"/>
        </w:rPr>
        <w:t>32н (зарегистрирован Минюстом России 24.12.2019 № 56976), приказом Минтруда России, Минздрава России от 03.04.2020 № 187н/268н (зарегистрирован Минюстом России 12.05.2020 № 58320), приказом Минздрава России от 18.05.2020 № 455н (зарегистрирован Минюстом Ро</w:t>
      </w:r>
      <w:r>
        <w:rPr>
          <w:sz w:val="16"/>
        </w:rPr>
        <w:t xml:space="preserve">ссии 22.05.2020 № 58430).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13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Приказ Минздрава России от 05.08.2003 № 330 "О мерах по совершенствованию лечебного питания в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лечебно-профилактических учреждениях Российской Федерации" (зарегистрирован Минюстом России 12.09.2003, регистрационный № 5073), с</w:t>
      </w:r>
      <w:r>
        <w:rPr>
          <w:sz w:val="16"/>
        </w:rPr>
        <w:t xml:space="preserve"> изменениями, внесенными приказами </w:t>
      </w:r>
      <w:proofErr w:type="spellStart"/>
      <w:r>
        <w:rPr>
          <w:sz w:val="16"/>
        </w:rPr>
        <w:t>Минздравсоцразвития</w:t>
      </w:r>
      <w:proofErr w:type="spellEnd"/>
      <w:r>
        <w:rPr>
          <w:sz w:val="16"/>
        </w:rPr>
        <w:t xml:space="preserve"> России от 07.10.2005 № 624 (зарегистрирован Минюстом России 01.11.2005, регистрационный № 7134), от 10.01.2006 № 2 (зарегистрирован Минюстом России 24,01.2006, регистрационный № 7411), от 26.04.2006 № </w:t>
      </w:r>
      <w:r>
        <w:rPr>
          <w:sz w:val="16"/>
        </w:rPr>
        <w:t>316 (зарегистрирован Минюстом России 26.05.2006, регистрационный № 7878), приказами Минздрава России от 21.06.2013 № 395н (зарегистрирован Минюстом России 05.07.2013, регистрационный № 28995), от 24.11.2016 № 901 н (зарегистрирован Минюстом России 14.12.20</w:t>
      </w:r>
      <w:r>
        <w:rPr>
          <w:sz w:val="16"/>
        </w:rPr>
        <w:t xml:space="preserve">16, регистрационный № 44719) (далее - приказ Минздрава России № 330).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14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Пункт 7 статьи 11 технического регламента Таможенного союза TP ТС 021/2011.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 xml:space="preserve">15 </w:t>
      </w:r>
    </w:p>
    <w:p w:rsidR="00E02A3B" w:rsidRDefault="00EE3711">
      <w:pPr>
        <w:spacing w:after="4" w:line="268" w:lineRule="auto"/>
        <w:ind w:left="870" w:hanging="10"/>
      </w:pPr>
      <w:r>
        <w:rPr>
          <w:sz w:val="16"/>
        </w:rPr>
        <w:t xml:space="preserve">Статьи 10 и 14 технического регламента Таможенного союза TP ТС 021/2011.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 xml:space="preserve">16 </w:t>
      </w:r>
    </w:p>
    <w:p w:rsidR="00E02A3B" w:rsidRDefault="00EE3711">
      <w:pPr>
        <w:spacing w:after="4" w:line="268" w:lineRule="auto"/>
        <w:ind w:left="870" w:hanging="10"/>
      </w:pPr>
      <w:r>
        <w:rPr>
          <w:sz w:val="16"/>
        </w:rPr>
        <w:t>Статья 17 технического</w:t>
      </w:r>
      <w:r>
        <w:rPr>
          <w:sz w:val="16"/>
        </w:rPr>
        <w:t xml:space="preserve"> регламента Таможенного союза TP ТС 021/2011.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17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Технический регламент Таможенного союза "Требования безопасности пищевых добавок, </w:t>
      </w:r>
      <w:proofErr w:type="spellStart"/>
      <w:r>
        <w:rPr>
          <w:sz w:val="16"/>
        </w:rPr>
        <w:t>ароматизаторов</w:t>
      </w:r>
      <w:proofErr w:type="spellEnd"/>
      <w:r>
        <w:rPr>
          <w:sz w:val="16"/>
        </w:rPr>
        <w:t xml:space="preserve"> и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технологических вспомогательных средств" (TP ТС 029/2012), принятый решением Совета Евразийской экономической комиссии от 20.07.2012 № 58 (Официальный сайт Евразийской экономической комиссии http://www.tsouz.ru/, 20.07.2012). Является обязательным для Росс</w:t>
      </w:r>
      <w:r>
        <w:rPr>
          <w:sz w:val="16"/>
        </w:rPr>
        <w:t xml:space="preserve">ийской Федерации в соответствии с Договором о Евразийской экономической комиссии от 18.11.2011, ратифицированным Федеральным законом от 01.12.2011 № 374-ФЗ "О ратификации Договора о Евразийской экономической комиссии" (Собрание законодательства Российской </w:t>
      </w:r>
      <w:r>
        <w:rPr>
          <w:sz w:val="16"/>
        </w:rPr>
        <w:t>Федерации, 2011, № 49, ст. 7052); а также Договором о Евразийском экономическом союзе от 29.05.2014, ратифицированным Федеральным законом от 03.10.2014 № 279-ФЗ "О ратификации Договора о Евразийском экономическом союзе" (Собрание законодательства Российско</w:t>
      </w:r>
      <w:r>
        <w:rPr>
          <w:sz w:val="16"/>
        </w:rPr>
        <w:t xml:space="preserve">й Федерации, 2014, № 40, ст. 5310).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18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Подпункт 14 пункта 4.4 статьи 4 технического регламента Таможенного союза TP ТС 022/2011.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 xml:space="preserve">19 </w:t>
      </w:r>
    </w:p>
    <w:p w:rsidR="00E02A3B" w:rsidRDefault="00EE3711">
      <w:pPr>
        <w:spacing w:after="4" w:line="268" w:lineRule="auto"/>
        <w:ind w:left="870" w:hanging="10"/>
      </w:pPr>
      <w:r>
        <w:rPr>
          <w:sz w:val="16"/>
        </w:rPr>
        <w:t xml:space="preserve">Абзац 4 статьи 1 Федерального закона от 02.01.2020 № 29-ФЗ "О качестве и безопасности пищевых продуктов".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lastRenderedPageBreak/>
        <w:t>20</w:t>
      </w:r>
    </w:p>
    <w:p w:rsidR="00E02A3B" w:rsidRDefault="00EE3711">
      <w:pPr>
        <w:spacing w:after="4" w:line="268" w:lineRule="auto"/>
        <w:ind w:left="841" w:hanging="10"/>
      </w:pPr>
      <w:r>
        <w:rPr>
          <w:sz w:val="16"/>
        </w:rPr>
        <w:t xml:space="preserve"> СанПиН 2.</w:t>
      </w:r>
      <w:r>
        <w:rPr>
          <w:sz w:val="16"/>
        </w:rPr>
        <w:t xml:space="preserve">1.4.1074-01; Технический регламент Таможенного союза "О безопасности упакованной питьевой воды, включая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природную минеральную воду" (TP ЕАЭС 044/2017), принятый решением Совета Евразийской экономической комиссии от 23.06.2017 № 45 (Официальный сайт Еврази</w:t>
      </w:r>
      <w:r>
        <w:rPr>
          <w:sz w:val="16"/>
        </w:rPr>
        <w:t xml:space="preserve">йского экономического союза http://www.eaeunion.org/, 05.09.2017). Является обязательным для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Российской Федерации в соответствии с Договором о Евразийской экономической комиссии от 18.11.2011, ратифицированным Федеральным законом от 01.12.2011 № 374-ФЗ "О</w:t>
      </w:r>
      <w:r>
        <w:rPr>
          <w:sz w:val="16"/>
        </w:rPr>
        <w:t xml:space="preserve"> ратификации Договора о Евразийской экономической комиссии" (Собрание законодательства Российской Федерации, 2011, № 49, ст. 7052); а также Договором о Евразийском экономическом союзе от 29.05.2014, ратифицированным Федеральным законом от 03.10.2014 № 279-</w:t>
      </w:r>
      <w:r>
        <w:rPr>
          <w:sz w:val="16"/>
        </w:rPr>
        <w:t xml:space="preserve">ФЗ "О ратификации Договора о Евразийском экономическом союзе" (Собрание законодательства Российской Федерации, 2014, № 40, ст. 5310) (далее - Технический регламент Евразийского экономического союза TP ЕАЭС 044/2017).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>21</w:t>
      </w:r>
    </w:p>
    <w:p w:rsidR="00E02A3B" w:rsidRDefault="00EE3711">
      <w:pPr>
        <w:spacing w:after="4" w:line="268" w:lineRule="auto"/>
        <w:ind w:left="-15" w:firstLine="831"/>
      </w:pPr>
      <w:r>
        <w:rPr>
          <w:sz w:val="16"/>
        </w:rPr>
        <w:t xml:space="preserve"> Технический регламент Евразийского</w:t>
      </w:r>
      <w:r>
        <w:rPr>
          <w:sz w:val="16"/>
        </w:rPr>
        <w:t xml:space="preserve"> экономического союза TP ЕАЭС 044/2017; Технический регламент Таможенного союза TP ТС 022/2011. </w:t>
      </w:r>
    </w:p>
    <w:p w:rsidR="00E02A3B" w:rsidRDefault="00EE3711">
      <w:pPr>
        <w:spacing w:after="0" w:line="259" w:lineRule="auto"/>
        <w:ind w:left="715" w:hanging="10"/>
        <w:jc w:val="left"/>
      </w:pPr>
      <w:r>
        <w:rPr>
          <w:sz w:val="10"/>
        </w:rPr>
        <w:t xml:space="preserve">22 </w:t>
      </w:r>
    </w:p>
    <w:p w:rsidR="00E02A3B" w:rsidRDefault="00EE3711">
      <w:pPr>
        <w:spacing w:after="4" w:line="268" w:lineRule="auto"/>
        <w:ind w:left="870" w:hanging="10"/>
      </w:pPr>
      <w:r>
        <w:rPr>
          <w:sz w:val="16"/>
        </w:rPr>
        <w:t xml:space="preserve">Приказ Минздрава России № 330; приказ Минздрава России от 23.09.2020 № 1008н "Об утверждении порядка обеспечения </w:t>
      </w:r>
    </w:p>
    <w:p w:rsidR="00E02A3B" w:rsidRDefault="00EE3711">
      <w:pPr>
        <w:spacing w:after="4" w:line="268" w:lineRule="auto"/>
        <w:ind w:left="-5" w:hanging="10"/>
      </w:pPr>
      <w:r>
        <w:rPr>
          <w:sz w:val="16"/>
        </w:rPr>
        <w:t>пациентов лечебным питанием" (зарегистрир</w:t>
      </w:r>
      <w:r>
        <w:rPr>
          <w:sz w:val="16"/>
        </w:rPr>
        <w:t xml:space="preserve">ован в Минюсте России </w:t>
      </w:r>
      <w:proofErr w:type="gramStart"/>
      <w:r>
        <w:rPr>
          <w:sz w:val="16"/>
        </w:rPr>
        <w:t>30,09.2020</w:t>
      </w:r>
      <w:proofErr w:type="gramEnd"/>
      <w:r>
        <w:rPr>
          <w:sz w:val="16"/>
        </w:rPr>
        <w:t xml:space="preserve">, регистрационный № 60137).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02A3B">
      <w:pPr>
        <w:sectPr w:rsidR="00E02A3B">
          <w:pgSz w:w="11906" w:h="16838"/>
          <w:pgMar w:top="729" w:right="844" w:bottom="588" w:left="850" w:header="720" w:footer="720" w:gutter="0"/>
          <w:cols w:space="720"/>
        </w:sectPr>
      </w:pPr>
    </w:p>
    <w:p w:rsidR="00E02A3B" w:rsidRDefault="00EE3711">
      <w:pPr>
        <w:ind w:left="12621" w:right="2" w:firstLine="187"/>
      </w:pPr>
      <w:r>
        <w:lastRenderedPageBreak/>
        <w:t xml:space="preserve">Приложение № 1 </w:t>
      </w:r>
    </w:p>
    <w:p w:rsidR="00E02A3B" w:rsidRDefault="00EE3711">
      <w:pPr>
        <w:ind w:left="12621" w:right="2" w:firstLine="187"/>
      </w:pPr>
      <w:proofErr w:type="gramStart"/>
      <w:r>
        <w:t>к СанПиН</w:t>
      </w:r>
      <w:proofErr w:type="gramEnd"/>
      <w:r>
        <w:t xml:space="preserve"> 2.3/2.4.... </w:t>
      </w:r>
    </w:p>
    <w:p w:rsidR="00E02A3B" w:rsidRDefault="00EE3711">
      <w:pPr>
        <w:spacing w:after="15" w:line="259" w:lineRule="auto"/>
        <w:ind w:firstLine="0"/>
        <w:jc w:val="right"/>
      </w:pPr>
      <w:r>
        <w:t xml:space="preserve"> </w:t>
      </w:r>
    </w:p>
    <w:p w:rsidR="00E02A3B" w:rsidRDefault="00EE3711">
      <w:pPr>
        <w:ind w:left="12074" w:right="2" w:firstLine="0"/>
      </w:pPr>
      <w:r>
        <w:t xml:space="preserve">Рекомендуемый образец </w:t>
      </w:r>
    </w:p>
    <w:p w:rsidR="00E02A3B" w:rsidRDefault="00EE3711">
      <w:pPr>
        <w:spacing w:after="138" w:line="259" w:lineRule="auto"/>
        <w:ind w:firstLine="0"/>
        <w:jc w:val="left"/>
      </w:pPr>
      <w:r>
        <w:t xml:space="preserve"> </w:t>
      </w:r>
    </w:p>
    <w:p w:rsidR="00E02A3B" w:rsidRDefault="00EE3711">
      <w:pPr>
        <w:pStyle w:val="1"/>
        <w:ind w:right="782"/>
      </w:pPr>
      <w:r>
        <w:t>Гигиенический журнал (сотрудники)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5050" w:type="dxa"/>
        <w:tblInd w:w="-720" w:type="dxa"/>
        <w:tblCellMar>
          <w:top w:w="9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72"/>
        <w:gridCol w:w="1162"/>
        <w:gridCol w:w="2299"/>
        <w:gridCol w:w="1733"/>
        <w:gridCol w:w="2607"/>
        <w:gridCol w:w="2724"/>
        <w:gridCol w:w="2096"/>
        <w:gridCol w:w="1457"/>
      </w:tblGrid>
      <w:tr w:rsidR="00E02A3B">
        <w:trPr>
          <w:trHeight w:val="162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2" w:firstLine="0"/>
              <w:jc w:val="center"/>
            </w:pPr>
            <w:r>
              <w:t xml:space="preserve">№ п/п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1" w:firstLine="0"/>
              <w:jc w:val="center"/>
            </w:pPr>
            <w:r>
              <w:t xml:space="preserve">Дата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3" w:firstLine="0"/>
              <w:jc w:val="center"/>
            </w:pPr>
            <w:r>
              <w:t xml:space="preserve">Ф. И. О. работника </w:t>
            </w:r>
          </w:p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(последнее при наличии)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3" w:firstLine="0"/>
              <w:jc w:val="center"/>
            </w:pPr>
            <w:r>
              <w:t xml:space="preserve">Должность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42" w:lineRule="auto"/>
              <w:ind w:firstLine="0"/>
              <w:jc w:val="center"/>
            </w:pPr>
            <w:r>
              <w:t xml:space="preserve">Подпись сотрудника об отсутствии признаков инфекционных </w:t>
            </w:r>
          </w:p>
          <w:p w:rsidR="00E02A3B" w:rsidRDefault="00EE3711">
            <w:pPr>
              <w:spacing w:after="0" w:line="259" w:lineRule="auto"/>
              <w:ind w:right="8" w:firstLine="0"/>
              <w:jc w:val="center"/>
            </w:pPr>
            <w:r>
              <w:t xml:space="preserve">заболеваний у </w:t>
            </w:r>
          </w:p>
          <w:p w:rsidR="00E02A3B" w:rsidRDefault="00EE3711">
            <w:pPr>
              <w:spacing w:after="13" w:line="259" w:lineRule="auto"/>
              <w:ind w:right="12" w:firstLine="0"/>
              <w:jc w:val="center"/>
            </w:pPr>
            <w:r>
              <w:t xml:space="preserve">сотрудника и членов </w:t>
            </w:r>
          </w:p>
          <w:p w:rsidR="00E02A3B" w:rsidRDefault="00EE3711">
            <w:pPr>
              <w:spacing w:after="0" w:line="259" w:lineRule="auto"/>
              <w:ind w:right="11" w:firstLine="0"/>
              <w:jc w:val="center"/>
            </w:pPr>
            <w:r>
              <w:t xml:space="preserve">семьи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42" w:lineRule="auto"/>
              <w:ind w:firstLine="0"/>
              <w:jc w:val="center"/>
            </w:pPr>
            <w:r>
              <w:t xml:space="preserve">Подпись сотрудника об отсутствии заболеваний верхних дыхательных путей и гнойничковых </w:t>
            </w:r>
          </w:p>
          <w:p w:rsidR="00E02A3B" w:rsidRDefault="00EE3711">
            <w:pPr>
              <w:spacing w:after="34" w:line="239" w:lineRule="auto"/>
              <w:ind w:firstLine="0"/>
              <w:jc w:val="center"/>
            </w:pPr>
            <w:r>
              <w:t xml:space="preserve">заболеваний кожи рук и открытых поверхностей </w:t>
            </w:r>
          </w:p>
          <w:p w:rsidR="00E02A3B" w:rsidRDefault="00EE3711">
            <w:pPr>
              <w:spacing w:after="0" w:line="259" w:lineRule="auto"/>
              <w:ind w:right="9" w:firstLine="0"/>
              <w:jc w:val="center"/>
            </w:pPr>
            <w:r>
              <w:t xml:space="preserve">тела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77" w:lineRule="auto"/>
              <w:ind w:left="23" w:hanging="23"/>
              <w:jc w:val="center"/>
            </w:pPr>
            <w:r>
              <w:t>Результат осмотра</w:t>
            </w:r>
            <w:r>
              <w:t xml:space="preserve"> медицинским работником </w:t>
            </w:r>
          </w:p>
          <w:p w:rsidR="00E02A3B" w:rsidRDefault="00EE3711">
            <w:pPr>
              <w:spacing w:after="0" w:line="259" w:lineRule="auto"/>
              <w:ind w:left="223" w:right="119" w:hanging="53"/>
              <w:jc w:val="center"/>
            </w:pPr>
            <w:r>
              <w:t xml:space="preserve">(ответственным лицом) (допущен / отстранен)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42" w:lineRule="auto"/>
              <w:ind w:firstLine="15"/>
              <w:jc w:val="center"/>
            </w:pPr>
            <w:r>
              <w:t xml:space="preserve">Подпись </w:t>
            </w:r>
            <w:proofErr w:type="spellStart"/>
            <w:r>
              <w:t>медицинског</w:t>
            </w:r>
            <w:proofErr w:type="spellEnd"/>
            <w:r>
              <w:t xml:space="preserve"> о работника </w:t>
            </w:r>
          </w:p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>(</w:t>
            </w:r>
            <w:proofErr w:type="spellStart"/>
            <w:r>
              <w:t>ответственн</w:t>
            </w:r>
            <w:proofErr w:type="spellEnd"/>
            <w:r>
              <w:t xml:space="preserve"> ого лица) </w:t>
            </w:r>
          </w:p>
        </w:tc>
      </w:tr>
      <w:tr w:rsidR="00E02A3B">
        <w:trPr>
          <w:trHeight w:val="2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2" w:firstLine="0"/>
              <w:jc w:val="center"/>
            </w:pPr>
            <w:r>
              <w:t xml:space="preserve">1.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2" w:firstLine="0"/>
              <w:jc w:val="center"/>
            </w:pPr>
            <w:r>
              <w:t xml:space="preserve">2.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2" w:firstLine="0"/>
              <w:jc w:val="center"/>
            </w:pPr>
            <w:r>
              <w:t xml:space="preserve">3.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14" w:line="259" w:lineRule="auto"/>
        <w:ind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Приложение № 2 </w:t>
      </w:r>
    </w:p>
    <w:p w:rsidR="00E02A3B" w:rsidRDefault="00EE3711">
      <w:pPr>
        <w:ind w:left="12052" w:right="2" w:firstLine="0"/>
      </w:pP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7" w:line="259" w:lineRule="auto"/>
        <w:ind w:firstLine="0"/>
        <w:jc w:val="right"/>
      </w:pPr>
      <w:r>
        <w:t xml:space="preserve"> </w:t>
      </w:r>
    </w:p>
    <w:p w:rsidR="00E02A3B" w:rsidRDefault="00EE3711">
      <w:pPr>
        <w:ind w:left="12074" w:right="2" w:firstLine="0"/>
      </w:pPr>
      <w:r>
        <w:t xml:space="preserve">Рекомендуемый образец </w:t>
      </w:r>
    </w:p>
    <w:p w:rsidR="00E02A3B" w:rsidRDefault="00EE3711">
      <w:pPr>
        <w:spacing w:after="138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2756" w:hanging="10"/>
        <w:jc w:val="left"/>
      </w:pPr>
      <w:r>
        <w:rPr>
          <w:b/>
          <w:sz w:val="24"/>
          <w:u w:val="single" w:color="000000"/>
        </w:rPr>
        <w:t>Журнал учета температурного режима холодильного оборудования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5117" w:type="dxa"/>
        <w:tblInd w:w="-719" w:type="dxa"/>
        <w:tblCellMar>
          <w:top w:w="9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639"/>
        <w:gridCol w:w="2888"/>
        <w:gridCol w:w="1714"/>
        <w:gridCol w:w="1479"/>
        <w:gridCol w:w="1474"/>
        <w:gridCol w:w="1483"/>
        <w:gridCol w:w="1493"/>
        <w:gridCol w:w="1947"/>
      </w:tblGrid>
      <w:tr w:rsidR="00E02A3B">
        <w:trPr>
          <w:trHeight w:val="240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Наименование производственного помещения 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3" w:right="34" w:firstLine="0"/>
              <w:jc w:val="center"/>
            </w:pPr>
            <w:r>
              <w:t xml:space="preserve">Наименование холодильного оборудования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41" w:firstLine="0"/>
            </w:pPr>
            <w:r>
              <w:t xml:space="preserve">Температура в градусах </w:t>
            </w:r>
            <w:proofErr w:type="spellStart"/>
            <w:r>
              <w:t>Цельс</w:t>
            </w:r>
            <w:proofErr w:type="spellEnd"/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-17" w:firstLine="0"/>
              <w:jc w:val="left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</w:tr>
      <w:tr w:rsidR="00E02A3B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485" w:firstLine="0"/>
              <w:jc w:val="left"/>
            </w:pPr>
            <w:r>
              <w:t xml:space="preserve">месяц/дни: (ежедневно)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8" w:firstLine="0"/>
              <w:jc w:val="center"/>
            </w:pPr>
            <w:r>
              <w:t xml:space="preserve">1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8" w:firstLine="0"/>
              <w:jc w:val="center"/>
            </w:pPr>
            <w:r>
              <w:t xml:space="preserve">3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8" w:firstLine="0"/>
              <w:jc w:val="center"/>
            </w:pPr>
            <w:r>
              <w:t xml:space="preserve">4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5" w:firstLine="0"/>
              <w:jc w:val="center"/>
            </w:pPr>
            <w:r>
              <w:t xml:space="preserve">30 </w:t>
            </w:r>
          </w:p>
        </w:tc>
      </w:tr>
      <w:tr w:rsidR="00E02A3B">
        <w:trPr>
          <w:trHeight w:val="245"/>
        </w:trPr>
        <w:tc>
          <w:tcPr>
            <w:tcW w:w="2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11" w:line="259" w:lineRule="auto"/>
        <w:ind w:firstLine="0"/>
        <w:jc w:val="left"/>
      </w:pPr>
      <w:r>
        <w:lastRenderedPageBreak/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Приложение № 3 </w:t>
      </w:r>
    </w:p>
    <w:p w:rsidR="00E02A3B" w:rsidRDefault="00EE3711">
      <w:pPr>
        <w:ind w:left="12052" w:right="2" w:firstLine="0"/>
      </w:pP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7" w:line="259" w:lineRule="auto"/>
        <w:ind w:firstLine="0"/>
        <w:jc w:val="right"/>
      </w:pPr>
      <w:r>
        <w:t xml:space="preserve"> </w:t>
      </w:r>
    </w:p>
    <w:p w:rsidR="00E02A3B" w:rsidRDefault="00EE3711">
      <w:pPr>
        <w:ind w:left="12074" w:right="2" w:firstLine="0"/>
      </w:pPr>
      <w:r>
        <w:t xml:space="preserve">Рекомендуемый образец </w:t>
      </w:r>
    </w:p>
    <w:p w:rsidR="00E02A3B" w:rsidRDefault="00EE3711">
      <w:pPr>
        <w:spacing w:after="136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2878" w:hanging="10"/>
        <w:jc w:val="left"/>
      </w:pPr>
      <w:r>
        <w:rPr>
          <w:b/>
          <w:sz w:val="24"/>
          <w:u w:val="single" w:color="000000"/>
        </w:rPr>
        <w:t>Журнал учета температуры и влажности в складских помещениях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5129" w:type="dxa"/>
        <w:tblInd w:w="-719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312"/>
        <w:gridCol w:w="961"/>
        <w:gridCol w:w="960"/>
        <w:gridCol w:w="965"/>
        <w:gridCol w:w="955"/>
        <w:gridCol w:w="956"/>
        <w:gridCol w:w="6072"/>
      </w:tblGrid>
      <w:tr w:rsidR="00E02A3B">
        <w:trPr>
          <w:trHeight w:val="24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№ п/п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Наименование складского помещения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1" w:firstLine="0"/>
              <w:jc w:val="left"/>
            </w:pPr>
            <w:r>
              <w:t xml:space="preserve">Месяц/дни: (температура в градусах Цельсия и влажность в процентах)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5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6 </w:t>
            </w:r>
          </w:p>
        </w:tc>
      </w:tr>
      <w:tr w:rsidR="00E02A3B">
        <w:trPr>
          <w:trHeight w:val="243"/>
        </w:trPr>
        <w:tc>
          <w:tcPr>
            <w:tcW w:w="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14" w:line="259" w:lineRule="auto"/>
        <w:ind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Приложение № 4 </w:t>
      </w:r>
    </w:p>
    <w:p w:rsidR="00E02A3B" w:rsidRDefault="00EE3711">
      <w:pPr>
        <w:spacing w:after="0" w:line="262" w:lineRule="auto"/>
        <w:ind w:left="10" w:right="45" w:hanging="10"/>
        <w:jc w:val="right"/>
      </w:pP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6" w:line="259" w:lineRule="auto"/>
        <w:ind w:firstLine="0"/>
        <w:jc w:val="righ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Рекомендуемый образец </w:t>
      </w:r>
    </w:p>
    <w:p w:rsidR="00E02A3B" w:rsidRDefault="00EE3711">
      <w:pPr>
        <w:spacing w:after="138" w:line="259" w:lineRule="auto"/>
        <w:ind w:firstLine="0"/>
        <w:jc w:val="left"/>
      </w:pPr>
      <w:r>
        <w:t xml:space="preserve"> </w:t>
      </w:r>
    </w:p>
    <w:p w:rsidR="00E02A3B" w:rsidRDefault="00EE3711">
      <w:pPr>
        <w:pStyle w:val="1"/>
        <w:ind w:right="784"/>
      </w:pPr>
      <w:r>
        <w:t>Журнал бракеража готовой пищевой продукции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5324" w:type="dxa"/>
        <w:tblInd w:w="-720" w:type="dxa"/>
        <w:tblCellMar>
          <w:top w:w="12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397"/>
        <w:gridCol w:w="1272"/>
        <w:gridCol w:w="1171"/>
        <w:gridCol w:w="3519"/>
        <w:gridCol w:w="1551"/>
        <w:gridCol w:w="2136"/>
        <w:gridCol w:w="2276"/>
        <w:gridCol w:w="2002"/>
      </w:tblGrid>
      <w:tr w:rsidR="00E02A3B">
        <w:trPr>
          <w:trHeight w:val="1159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" w:firstLine="0"/>
              <w:jc w:val="center"/>
            </w:pPr>
            <w:r>
              <w:t xml:space="preserve">Дата и час </w:t>
            </w:r>
            <w:proofErr w:type="spellStart"/>
            <w:r>
              <w:t>изготовлени</w:t>
            </w:r>
            <w:proofErr w:type="spellEnd"/>
            <w:r>
              <w:t xml:space="preserve"> я блюда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Время снятия бракеража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74" w:lineRule="auto"/>
              <w:ind w:firstLine="0"/>
              <w:jc w:val="center"/>
            </w:pPr>
            <w:proofErr w:type="spellStart"/>
            <w:r>
              <w:t>Наименов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</w:t>
            </w:r>
          </w:p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готового блюда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Результаты органолептической оценки качества готовых блюд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Разрешение к реализации блюда, </w:t>
            </w:r>
          </w:p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кулинарного изделия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33" w:line="241" w:lineRule="auto"/>
              <w:ind w:firstLine="0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</w:t>
            </w:r>
          </w:p>
          <w:p w:rsidR="00E02A3B" w:rsidRDefault="00EE3711">
            <w:pPr>
              <w:spacing w:after="0" w:line="259" w:lineRule="auto"/>
              <w:ind w:right="44" w:firstLine="0"/>
              <w:jc w:val="center"/>
            </w:pPr>
            <w:r>
              <w:t xml:space="preserve">комиссии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Результаты взвешивания порционных блюд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5" w:firstLine="0"/>
              <w:jc w:val="center"/>
            </w:pPr>
            <w:r>
              <w:t>Примечание</w:t>
            </w: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11" w:line="259" w:lineRule="auto"/>
        <w:ind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Приложение № 5 </w:t>
      </w:r>
    </w:p>
    <w:p w:rsidR="00E02A3B" w:rsidRDefault="00EE3711">
      <w:pPr>
        <w:spacing w:after="0" w:line="262" w:lineRule="auto"/>
        <w:ind w:left="10" w:right="45" w:hanging="10"/>
        <w:jc w:val="right"/>
      </w:pP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7" w:line="259" w:lineRule="auto"/>
        <w:ind w:firstLine="0"/>
        <w:jc w:val="righ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Рекомендуемый образец </w:t>
      </w:r>
    </w:p>
    <w:p w:rsidR="00E02A3B" w:rsidRDefault="00EE3711">
      <w:pPr>
        <w:spacing w:after="135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3378" w:hanging="10"/>
        <w:jc w:val="left"/>
      </w:pPr>
      <w:r>
        <w:rPr>
          <w:b/>
          <w:sz w:val="24"/>
          <w:u w:val="single" w:color="000000"/>
        </w:rPr>
        <w:t>Журнал бракеража скоропортящейся пищевой продукции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firstLine="0"/>
        <w:jc w:val="left"/>
      </w:pPr>
      <w:r>
        <w:lastRenderedPageBreak/>
        <w:t xml:space="preserve"> </w:t>
      </w:r>
    </w:p>
    <w:tbl>
      <w:tblPr>
        <w:tblStyle w:val="TableGrid"/>
        <w:tblW w:w="15144" w:type="dxa"/>
        <w:tblInd w:w="-720" w:type="dxa"/>
        <w:tblCellMar>
          <w:top w:w="9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302"/>
        <w:gridCol w:w="950"/>
        <w:gridCol w:w="1166"/>
        <w:gridCol w:w="1152"/>
        <w:gridCol w:w="1009"/>
        <w:gridCol w:w="720"/>
        <w:gridCol w:w="1258"/>
        <w:gridCol w:w="1337"/>
        <w:gridCol w:w="1243"/>
        <w:gridCol w:w="1243"/>
        <w:gridCol w:w="1340"/>
        <w:gridCol w:w="1238"/>
        <w:gridCol w:w="1186"/>
      </w:tblGrid>
      <w:tr w:rsidR="00E02A3B">
        <w:trPr>
          <w:trHeight w:val="254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1" w:firstLine="0"/>
              <w:jc w:val="center"/>
            </w:pPr>
            <w:r>
              <w:t xml:space="preserve">Дата и час, </w:t>
            </w:r>
            <w:proofErr w:type="spellStart"/>
            <w:r>
              <w:t>поступлени</w:t>
            </w:r>
            <w:proofErr w:type="spellEnd"/>
            <w:r>
              <w:t xml:space="preserve"> я пищевой продукции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proofErr w:type="spellStart"/>
            <w:r>
              <w:t>Наимен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4" w:firstLine="0"/>
              <w:jc w:val="left"/>
            </w:pPr>
            <w:r>
              <w:t xml:space="preserve">Фасовка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дата </w:t>
            </w:r>
          </w:p>
          <w:p w:rsidR="00E02A3B" w:rsidRDefault="00EE3711">
            <w:pPr>
              <w:spacing w:after="4" w:line="259" w:lineRule="auto"/>
              <w:ind w:left="29" w:firstLine="0"/>
              <w:jc w:val="left"/>
            </w:pPr>
            <w:proofErr w:type="spellStart"/>
            <w:r>
              <w:t>выработк</w:t>
            </w:r>
            <w:proofErr w:type="spellEnd"/>
          </w:p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и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16" w:line="259" w:lineRule="auto"/>
              <w:ind w:left="48" w:firstLine="0"/>
              <w:jc w:val="left"/>
            </w:pPr>
            <w:proofErr w:type="spellStart"/>
            <w:r>
              <w:t>изготов</w:t>
            </w:r>
            <w:proofErr w:type="spellEnd"/>
          </w:p>
          <w:p w:rsidR="00E02A3B" w:rsidRDefault="00EE3711">
            <w:pPr>
              <w:spacing w:after="0" w:line="259" w:lineRule="auto"/>
              <w:ind w:right="60" w:firstLine="0"/>
              <w:jc w:val="center"/>
            </w:pPr>
            <w:proofErr w:type="spellStart"/>
            <w:r>
              <w:t>итель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6" w:firstLine="0"/>
              <w:jc w:val="left"/>
            </w:pPr>
            <w:r>
              <w:t>пост</w:t>
            </w:r>
          </w:p>
          <w:p w:rsidR="00E02A3B" w:rsidRDefault="00EE3711">
            <w:pPr>
              <w:spacing w:after="0" w:line="259" w:lineRule="auto"/>
              <w:ind w:right="18" w:firstLine="0"/>
              <w:jc w:val="center"/>
            </w:pPr>
            <w:proofErr w:type="spellStart"/>
            <w:r>
              <w:t>авщи</w:t>
            </w:r>
            <w:proofErr w:type="spellEnd"/>
            <w:r>
              <w:t xml:space="preserve"> к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0" w:firstLine="0"/>
              <w:jc w:val="left"/>
            </w:pPr>
            <w:r>
              <w:t>количеств</w:t>
            </w:r>
          </w:p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о </w:t>
            </w:r>
          </w:p>
          <w:p w:rsidR="00E02A3B" w:rsidRDefault="00EE3711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поступивш</w:t>
            </w:r>
            <w:proofErr w:type="spellEnd"/>
          </w:p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его </w:t>
            </w:r>
          </w:p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продукта </w:t>
            </w:r>
          </w:p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(в кг, </w:t>
            </w:r>
          </w:p>
          <w:p w:rsidR="00E02A3B" w:rsidRDefault="00EE3711">
            <w:pPr>
              <w:spacing w:after="0" w:line="259" w:lineRule="auto"/>
              <w:ind w:left="14" w:right="14" w:firstLine="0"/>
              <w:jc w:val="center"/>
            </w:pPr>
            <w:r>
              <w:t xml:space="preserve">литрах, </w:t>
            </w:r>
            <w:proofErr w:type="spellStart"/>
            <w:r>
              <w:t>шт</w:t>
            </w:r>
            <w:proofErr w:type="spellEnd"/>
            <w:r>
              <w:t xml:space="preserve">)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номер </w:t>
            </w:r>
          </w:p>
          <w:p w:rsidR="00E02A3B" w:rsidRDefault="00EE3711">
            <w:pPr>
              <w:spacing w:after="0" w:line="259" w:lineRule="auto"/>
              <w:ind w:left="46" w:firstLine="0"/>
              <w:jc w:val="left"/>
            </w:pPr>
            <w:r>
              <w:t xml:space="preserve">документа,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proofErr w:type="spellStart"/>
            <w:r>
              <w:t>подтвержда</w:t>
            </w:r>
            <w:proofErr w:type="spellEnd"/>
            <w:r>
              <w:t xml:space="preserve"> </w:t>
            </w:r>
            <w:proofErr w:type="spellStart"/>
            <w:r>
              <w:t>ющего</w:t>
            </w:r>
            <w:proofErr w:type="spellEnd"/>
            <w:r>
              <w:t xml:space="preserve"> </w:t>
            </w:r>
          </w:p>
          <w:p w:rsidR="00E02A3B" w:rsidRDefault="00EE3711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безопаснос</w:t>
            </w:r>
            <w:proofErr w:type="spellEnd"/>
          </w:p>
          <w:p w:rsidR="00E02A3B" w:rsidRDefault="00EE3711">
            <w:pPr>
              <w:spacing w:after="0" w:line="259" w:lineRule="auto"/>
              <w:ind w:right="55" w:firstLine="0"/>
              <w:jc w:val="center"/>
            </w:pPr>
            <w:proofErr w:type="spellStart"/>
            <w:r>
              <w:t>ть</w:t>
            </w:r>
            <w:proofErr w:type="spellEnd"/>
            <w:r>
              <w:t xml:space="preserve"> </w:t>
            </w:r>
          </w:p>
          <w:p w:rsidR="00E02A3B" w:rsidRDefault="00EE3711">
            <w:pPr>
              <w:spacing w:after="1" w:line="240" w:lineRule="auto"/>
              <w:ind w:firstLine="0"/>
              <w:jc w:val="center"/>
            </w:pPr>
            <w:r>
              <w:t xml:space="preserve">принятого пищевого продукта </w:t>
            </w:r>
          </w:p>
          <w:p w:rsidR="00E02A3B" w:rsidRDefault="00EE3711">
            <w:pPr>
              <w:spacing w:after="0" w:line="259" w:lineRule="auto"/>
              <w:ind w:left="31" w:firstLine="0"/>
              <w:jc w:val="left"/>
            </w:pPr>
            <w:r>
              <w:t>(</w:t>
            </w:r>
            <w:proofErr w:type="spellStart"/>
            <w:r>
              <w:t>деклараци</w:t>
            </w:r>
            <w:proofErr w:type="spellEnd"/>
          </w:p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я 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42" w:lineRule="auto"/>
              <w:ind w:right="23" w:firstLine="0"/>
              <w:jc w:val="center"/>
            </w:pPr>
            <w:r>
              <w:t xml:space="preserve">Результат ы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proofErr w:type="spellStart"/>
            <w:r>
              <w:t>органолеп</w:t>
            </w:r>
            <w:proofErr w:type="spellEnd"/>
            <w:r>
              <w:t xml:space="preserve"> </w:t>
            </w:r>
            <w:proofErr w:type="spellStart"/>
            <w:r>
              <w:t>тической</w:t>
            </w:r>
            <w:proofErr w:type="spellEnd"/>
            <w:r>
              <w:t xml:space="preserve"> оценки, </w:t>
            </w:r>
          </w:p>
          <w:p w:rsidR="00E02A3B" w:rsidRDefault="00EE3711">
            <w:pPr>
              <w:spacing w:after="13" w:line="259" w:lineRule="auto"/>
              <w:ind w:left="17" w:firstLine="0"/>
              <w:jc w:val="left"/>
            </w:pPr>
            <w:proofErr w:type="spellStart"/>
            <w:r>
              <w:t>поступивш</w:t>
            </w:r>
            <w:proofErr w:type="spellEnd"/>
          </w:p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его </w:t>
            </w:r>
          </w:p>
          <w:p w:rsidR="00E02A3B" w:rsidRDefault="00EE3711">
            <w:pPr>
              <w:spacing w:after="0" w:line="259" w:lineRule="auto"/>
              <w:ind w:left="5" w:hanging="5"/>
              <w:jc w:val="center"/>
            </w:pPr>
            <w:proofErr w:type="spellStart"/>
            <w:r>
              <w:t>продоволь</w:t>
            </w:r>
            <w:proofErr w:type="spellEnd"/>
            <w:r>
              <w:t xml:space="preserve"> </w:t>
            </w:r>
            <w:proofErr w:type="spellStart"/>
            <w:r>
              <w:t>ственного</w:t>
            </w:r>
            <w:proofErr w:type="spellEnd"/>
            <w:r>
              <w:t xml:space="preserve"> сырья и пищевых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30" w:line="242" w:lineRule="auto"/>
              <w:ind w:firstLine="0"/>
              <w:jc w:val="center"/>
            </w:pPr>
            <w:r>
              <w:t xml:space="preserve">Условия хранения,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r>
              <w:t xml:space="preserve">конечный срок </w:t>
            </w:r>
          </w:p>
          <w:p w:rsidR="00E02A3B" w:rsidRDefault="00EE3711">
            <w:pPr>
              <w:spacing w:after="7" w:line="259" w:lineRule="auto"/>
              <w:ind w:left="17" w:firstLine="0"/>
              <w:jc w:val="left"/>
            </w:pPr>
            <w:proofErr w:type="spellStart"/>
            <w:r>
              <w:t>реализаци</w:t>
            </w:r>
            <w:proofErr w:type="spellEnd"/>
          </w:p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и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42" w:lineRule="auto"/>
              <w:ind w:firstLine="0"/>
              <w:jc w:val="center"/>
            </w:pPr>
            <w:r>
              <w:t xml:space="preserve">Дата и час </w:t>
            </w:r>
            <w:proofErr w:type="spellStart"/>
            <w:r>
              <w:t>фактическо</w:t>
            </w:r>
            <w:proofErr w:type="spellEnd"/>
          </w:p>
          <w:p w:rsidR="00E02A3B" w:rsidRDefault="00EE3711">
            <w:pPr>
              <w:spacing w:after="17" w:line="259" w:lineRule="auto"/>
              <w:ind w:right="55" w:firstLine="0"/>
              <w:jc w:val="center"/>
            </w:pPr>
            <w:r>
              <w:t xml:space="preserve">й </w:t>
            </w:r>
          </w:p>
          <w:p w:rsidR="00E02A3B" w:rsidRDefault="00EE3711">
            <w:pPr>
              <w:spacing w:after="0" w:line="259" w:lineRule="auto"/>
              <w:ind w:left="10" w:firstLine="0"/>
              <w:jc w:val="left"/>
            </w:pPr>
            <w:r>
              <w:t xml:space="preserve">реализации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2"/>
              <w:jc w:val="center"/>
            </w:pPr>
            <w:r>
              <w:t xml:space="preserve">Подпись </w:t>
            </w:r>
            <w:proofErr w:type="spellStart"/>
            <w:r>
              <w:t>ответстве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r>
              <w:t xml:space="preserve"> лица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proofErr w:type="spellStart"/>
            <w:r>
              <w:t>Примечан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</w:t>
            </w:r>
          </w:p>
        </w:tc>
      </w:tr>
      <w:tr w:rsidR="00E02A3B">
        <w:trPr>
          <w:trHeight w:val="392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t>соответств</w:t>
            </w:r>
            <w:proofErr w:type="spellEnd"/>
          </w:p>
          <w:p w:rsidR="00E02A3B" w:rsidRDefault="00EE3711">
            <w:pPr>
              <w:spacing w:after="0" w:line="259" w:lineRule="auto"/>
              <w:ind w:right="15" w:firstLine="0"/>
              <w:jc w:val="center"/>
            </w:pPr>
            <w:proofErr w:type="spellStart"/>
            <w:r>
              <w:t>ии</w:t>
            </w:r>
            <w:proofErr w:type="spellEnd"/>
            <w:r>
              <w:t xml:space="preserve">,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proofErr w:type="spellStart"/>
            <w:r>
              <w:t>свидетельс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r>
              <w:t xml:space="preserve"> о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r>
              <w:t xml:space="preserve">государств </w:t>
            </w:r>
            <w:proofErr w:type="spellStart"/>
            <w:r>
              <w:t>енной</w:t>
            </w:r>
            <w:proofErr w:type="spellEnd"/>
            <w:r>
              <w:t xml:space="preserve"> </w:t>
            </w:r>
          </w:p>
          <w:p w:rsidR="00E02A3B" w:rsidRDefault="00EE3711">
            <w:pPr>
              <w:spacing w:after="0" w:line="259" w:lineRule="auto"/>
              <w:ind w:left="38" w:firstLine="0"/>
              <w:jc w:val="left"/>
            </w:pPr>
            <w:proofErr w:type="spellStart"/>
            <w:r>
              <w:t>регистраци</w:t>
            </w:r>
            <w:proofErr w:type="spellEnd"/>
          </w:p>
          <w:p w:rsidR="00E02A3B" w:rsidRDefault="00EE3711">
            <w:pPr>
              <w:spacing w:after="17" w:line="259" w:lineRule="auto"/>
              <w:ind w:right="15" w:firstLine="0"/>
              <w:jc w:val="center"/>
            </w:pPr>
            <w:r>
              <w:t xml:space="preserve">и,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r>
              <w:t xml:space="preserve">документы по </w:t>
            </w:r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r>
              <w:t xml:space="preserve">результата м </w:t>
            </w:r>
          </w:p>
          <w:p w:rsidR="00E02A3B" w:rsidRDefault="00EE3711">
            <w:pPr>
              <w:spacing w:after="16" w:line="259" w:lineRule="auto"/>
              <w:ind w:left="17" w:firstLine="0"/>
              <w:jc w:val="left"/>
            </w:pPr>
            <w:proofErr w:type="spellStart"/>
            <w:r>
              <w:t>ветеринарн</w:t>
            </w:r>
            <w:proofErr w:type="spellEnd"/>
          </w:p>
          <w:p w:rsidR="00E02A3B" w:rsidRDefault="00EE3711">
            <w:pPr>
              <w:spacing w:after="0" w:line="241" w:lineRule="auto"/>
              <w:ind w:firstLine="0"/>
              <w:jc w:val="center"/>
            </w:pPr>
            <w:r>
              <w:t>о-</w:t>
            </w:r>
            <w:proofErr w:type="spellStart"/>
            <w:r>
              <w:t>санитарн</w:t>
            </w:r>
            <w:proofErr w:type="spellEnd"/>
            <w:r>
              <w:t xml:space="preserve"> ой </w:t>
            </w:r>
          </w:p>
          <w:p w:rsidR="00E02A3B" w:rsidRDefault="00EE3711">
            <w:pPr>
              <w:spacing w:after="0" w:line="259" w:lineRule="auto"/>
              <w:ind w:left="31" w:firstLine="0"/>
              <w:jc w:val="left"/>
            </w:pPr>
            <w:r>
              <w:t>экспертизы</w:t>
            </w:r>
          </w:p>
          <w:p w:rsidR="00E02A3B" w:rsidRDefault="00EE3711">
            <w:pPr>
              <w:spacing w:after="0" w:line="259" w:lineRule="auto"/>
              <w:ind w:right="13" w:firstLine="0"/>
              <w:jc w:val="center"/>
            </w:pPr>
            <w:r>
              <w:t xml:space="preserve">)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3" w:firstLine="0"/>
              <w:jc w:val="left"/>
            </w:pPr>
            <w:r>
              <w:t xml:space="preserve">продуктов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24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0" w:line="259" w:lineRule="auto"/>
        <w:ind w:firstLine="0"/>
      </w:pPr>
      <w:r>
        <w:t xml:space="preserve"> </w:t>
      </w:r>
    </w:p>
    <w:p w:rsidR="00E02A3B" w:rsidRDefault="00E02A3B">
      <w:pPr>
        <w:sectPr w:rsidR="00E02A3B">
          <w:pgSz w:w="16838" w:h="11906" w:orient="landscape"/>
          <w:pgMar w:top="1445" w:right="795" w:bottom="1480" w:left="1570" w:header="720" w:footer="720" w:gutter="0"/>
          <w:cols w:space="720"/>
        </w:sectPr>
      </w:pPr>
    </w:p>
    <w:p w:rsidR="00E02A3B" w:rsidRDefault="00EE3711">
      <w:pPr>
        <w:ind w:left="7843" w:right="2"/>
      </w:pPr>
      <w:r>
        <w:lastRenderedPageBreak/>
        <w:t xml:space="preserve">Приложение № 6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93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Перечень пищевой продукции, которая не допускается при организации питания детей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Пищевая продукция без маркировки и (или) с истекшими сроками годности и (или) признаками недоброкачественности.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Пищевая продукция, не соответствующая требованиям технических регламентов Таможенного союза. </w:t>
      </w:r>
    </w:p>
    <w:p w:rsidR="00E02A3B" w:rsidRDefault="00EE3711">
      <w:pPr>
        <w:numPr>
          <w:ilvl w:val="0"/>
          <w:numId w:val="7"/>
        </w:numPr>
        <w:ind w:right="2"/>
      </w:pPr>
      <w:r>
        <w:t>Мясо сельскохозяйственных животных и птицы, рыба,</w:t>
      </w:r>
      <w:r>
        <w:t xml:space="preserve"> не прошедшие ветеринарно-санитарную экспертизу.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Субпродукты, кроме говяжьих печени, языка, сердца.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Непотрошеная птица.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Мясо диких животных.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Яйца и мясо водоплавающих птиц.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Яйца с загрязненной и (или) поврежденной скорлупой, а также яйца из хозяйств, </w:t>
      </w:r>
      <w:r>
        <w:t xml:space="preserve">неблагополучных по сальмонеллезам.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 xml:space="preserve">", банки с ржавчиной, деформированные.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Крупа, мука, сухофрукты, загрязненные различными примесями или зараженные амбарными вредителями. </w:t>
      </w:r>
    </w:p>
    <w:p w:rsidR="00E02A3B" w:rsidRDefault="00EE3711">
      <w:pPr>
        <w:numPr>
          <w:ilvl w:val="0"/>
          <w:numId w:val="7"/>
        </w:numPr>
        <w:ind w:right="2"/>
      </w:pPr>
      <w:r>
        <w:t>Пищевая продукция до</w:t>
      </w:r>
      <w:r>
        <w:t xml:space="preserve">машнего (не промышленного) изготовления.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Кремовые кондитерские изделия (пирожные и торты).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Зельцы, изделия из мясной </w:t>
      </w:r>
      <w:proofErr w:type="spellStart"/>
      <w:r>
        <w:t>обрези</w:t>
      </w:r>
      <w:proofErr w:type="spellEnd"/>
      <w:r>
        <w:t xml:space="preserve">, диафрагмы; рулеты из мякоти голов, кровяные и ливерные колбасы, заливные блюда (мясные и рыбные), студни, форшмак из сельди. </w:t>
      </w:r>
    </w:p>
    <w:p w:rsidR="00E02A3B" w:rsidRDefault="00EE3711">
      <w:pPr>
        <w:numPr>
          <w:ilvl w:val="0"/>
          <w:numId w:val="7"/>
        </w:numPr>
        <w:ind w:right="2"/>
      </w:pPr>
      <w:r>
        <w:t>Мак</w:t>
      </w:r>
      <w:r>
        <w:t xml:space="preserve">ароны по-флотски (с фаршем), макароны с рубленым яйцом.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Творог из </w:t>
      </w:r>
      <w:proofErr w:type="spellStart"/>
      <w:r>
        <w:t>непастеризованного</w:t>
      </w:r>
      <w:proofErr w:type="spellEnd"/>
      <w:r>
        <w:t xml:space="preserve"> молока, фляжный творог, фляжную сметану без термической обработки. </w:t>
      </w:r>
    </w:p>
    <w:p w:rsidR="00E02A3B" w:rsidRDefault="00EE3711">
      <w:pPr>
        <w:numPr>
          <w:ilvl w:val="0"/>
          <w:numId w:val="7"/>
        </w:numPr>
        <w:ind w:right="2"/>
      </w:pPr>
      <w:r>
        <w:t>Простокваша - "</w:t>
      </w:r>
      <w:proofErr w:type="spellStart"/>
      <w:r>
        <w:t>самоквас</w:t>
      </w:r>
      <w:proofErr w:type="spellEnd"/>
      <w:r>
        <w:t xml:space="preserve">".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Грибы и продукты (кулинарные изделия), из них приготовленные.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Квас.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Соки </w:t>
      </w:r>
      <w:r>
        <w:t xml:space="preserve">концентрированные диффузионные.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 </w:t>
      </w:r>
    </w:p>
    <w:p w:rsidR="00E02A3B" w:rsidRDefault="00EE3711">
      <w:pPr>
        <w:numPr>
          <w:ilvl w:val="0"/>
          <w:numId w:val="7"/>
        </w:numPr>
        <w:ind w:right="2"/>
      </w:pPr>
      <w:r>
        <w:t>Сырокопченые мясные гастрономические изделия и</w:t>
      </w:r>
      <w:r>
        <w:t xml:space="preserve"> колбасы.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Блюда, изготовленные из мяса, птицы, рыбы (кроме соленой), не прошедших тепловую обработку.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Масло растительное пальмовое, рапсовое, кокосовое, хлопковое.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Жареные во фритюре пищевая продукция и продукция общественного питания.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Уксус, горчица, </w:t>
      </w:r>
      <w:r>
        <w:t xml:space="preserve">хрен, перец острый (красный, черный).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Острые соусы, кетчупы, майонез.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Овощи и фрукты консервированные, содержащие уксус.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Кофе натуральный; тонизирующие напитки (в том числе энергетические).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Кулинарные, гидрогенизированные масла и жиры, маргарин (кроме выпечки).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Ядро абрикосовой косточки, арахис.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Газированные напитки; газированная вода питьевая.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Молочная продукция и мороженое на основе растительных жиров.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Жевательная резинка.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Кумыс, кисломолочная продукция с содержанием этанола (более 0,5%).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Карамель, в том числе леденцовая.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Холодные напитки и морсы (без термической обработки) из плодово-ягодного сырья. </w:t>
      </w:r>
    </w:p>
    <w:p w:rsidR="00E02A3B" w:rsidRDefault="00EE3711">
      <w:pPr>
        <w:numPr>
          <w:ilvl w:val="0"/>
          <w:numId w:val="7"/>
        </w:numPr>
        <w:ind w:right="2"/>
      </w:pPr>
      <w:r>
        <w:lastRenderedPageBreak/>
        <w:t xml:space="preserve">Окрошки и холодные супы.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Яичница-глазунья. </w:t>
      </w:r>
    </w:p>
    <w:p w:rsidR="00E02A3B" w:rsidRDefault="00EE3711">
      <w:pPr>
        <w:numPr>
          <w:ilvl w:val="0"/>
          <w:numId w:val="7"/>
        </w:numPr>
        <w:ind w:right="2"/>
      </w:pPr>
      <w:r>
        <w:t>Паштеты, блинчики с мясом и</w:t>
      </w:r>
      <w:r>
        <w:t xml:space="preserve"> с творогом.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Блюда из (или на основе) сухих пищевых концентратов, в том числе быстрого приготовления.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Картофельные и кукурузные чипсы, снеки. </w:t>
      </w:r>
    </w:p>
    <w:p w:rsidR="00E02A3B" w:rsidRDefault="00EE3711">
      <w:pPr>
        <w:numPr>
          <w:ilvl w:val="0"/>
          <w:numId w:val="7"/>
        </w:numPr>
        <w:ind w:right="2"/>
      </w:pPr>
      <w:r>
        <w:t xml:space="preserve">Изделия из рубленного мяса и рыбы, салаты, блины и оладьи, приготовленные в условиях палаточного лагеря. </w:t>
      </w:r>
    </w:p>
    <w:p w:rsidR="00E02A3B" w:rsidRDefault="00EE3711">
      <w:pPr>
        <w:numPr>
          <w:ilvl w:val="0"/>
          <w:numId w:val="7"/>
        </w:numPr>
        <w:ind w:right="2"/>
      </w:pPr>
      <w:r>
        <w:t>Сырки</w:t>
      </w:r>
      <w:r>
        <w:t xml:space="preserve"> творожные; изделия творожные более 9% жирности. </w:t>
      </w:r>
    </w:p>
    <w:p w:rsidR="00E02A3B" w:rsidRDefault="00EE3711">
      <w:pPr>
        <w:numPr>
          <w:ilvl w:val="0"/>
          <w:numId w:val="7"/>
        </w:numPr>
        <w:ind w:right="2"/>
      </w:pPr>
      <w:proofErr w:type="gramStart"/>
      <w:r>
        <w:t>Молоко и молочные напитки</w:t>
      </w:r>
      <w:proofErr w:type="gramEnd"/>
      <w:r>
        <w:t xml:space="preserve"> стерилизованные менее 2,5% и более 3,5% жирности; кисломолочные напитки менее 2,5% и более 3,5% жирности. 45. Готовые кулинарные блюда, не входящие в меню текущего дня, реализуемые</w:t>
      </w:r>
      <w:r>
        <w:t xml:space="preserve"> через буфеты. </w:t>
      </w:r>
    </w:p>
    <w:p w:rsidR="00E02A3B" w:rsidRDefault="00EE3711">
      <w:pPr>
        <w:spacing w:after="14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/>
      </w:pPr>
      <w:r>
        <w:t xml:space="preserve">Приложение № 7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63"/>
      </w:pPr>
      <w:r>
        <w:t>Среднесуточные наборы пищевой продукции (минимальные)</w:t>
      </w:r>
      <w:r>
        <w:rPr>
          <w:u w:val="none"/>
        </w:rPr>
        <w:t xml:space="preserve"> </w:t>
      </w:r>
    </w:p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1 </w:t>
      </w:r>
    </w:p>
    <w:p w:rsidR="00E02A3B" w:rsidRDefault="00EE3711">
      <w:pPr>
        <w:spacing w:after="13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10" w:hanging="10"/>
        <w:jc w:val="left"/>
      </w:pPr>
      <w:r>
        <w:rPr>
          <w:b/>
          <w:sz w:val="24"/>
          <w:u w:val="single" w:color="000000"/>
        </w:rPr>
        <w:t>Среднесуточные наборы пищевой продукции для детей до 7-ми лет (в нетто г, мл на</w:t>
      </w:r>
      <w:r>
        <w:rPr>
          <w:b/>
          <w:sz w:val="24"/>
        </w:rPr>
        <w:t xml:space="preserve"> </w:t>
      </w:r>
    </w:p>
    <w:p w:rsidR="00E02A3B" w:rsidRDefault="00EE3711">
      <w:pPr>
        <w:pStyle w:val="1"/>
        <w:ind w:right="61"/>
      </w:pPr>
      <w:r>
        <w:t>1 ребенка в сутки)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89" w:type="dxa"/>
        <w:tblInd w:w="1" w:type="dxa"/>
        <w:tblCellMar>
          <w:top w:w="9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126"/>
        <w:gridCol w:w="5602"/>
        <w:gridCol w:w="1594"/>
        <w:gridCol w:w="1767"/>
      </w:tblGrid>
      <w:tr w:rsidR="00E02A3B">
        <w:trPr>
          <w:trHeight w:val="240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№ </w:t>
            </w:r>
          </w:p>
        </w:tc>
        <w:tc>
          <w:tcPr>
            <w:tcW w:w="56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Наименование пищевой продукции или группы пищевой продукции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Итого за сутки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1-3 года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60" w:firstLine="0"/>
              <w:jc w:val="center"/>
            </w:pPr>
            <w:r>
              <w:t xml:space="preserve">3-7 лет </w:t>
            </w:r>
          </w:p>
        </w:tc>
      </w:tr>
      <w:tr w:rsidR="00E02A3B">
        <w:trPr>
          <w:trHeight w:val="243"/>
        </w:trPr>
        <w:tc>
          <w:tcPr>
            <w:tcW w:w="1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 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Молоко, молочная и кисломолочные продукция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390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450 </w:t>
            </w:r>
          </w:p>
        </w:tc>
      </w:tr>
      <w:tr w:rsidR="00E02A3B">
        <w:trPr>
          <w:trHeight w:val="24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 xml:space="preserve">.)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30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3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Сметана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11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4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Сыр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6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5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Мясо 1-й категории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50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55 </w:t>
            </w:r>
          </w:p>
        </w:tc>
      </w:tr>
      <w:tr w:rsidR="00E02A3B">
        <w:trPr>
          <w:trHeight w:val="46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6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15" w:line="259" w:lineRule="auto"/>
              <w:ind w:firstLine="0"/>
              <w:jc w:val="left"/>
            </w:pPr>
            <w:r>
              <w:t xml:space="preserve">Птица (куры, цыплята-бройлеры, индейка - потрошенная,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1 кат.)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24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7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Субпродукты (печень, язык, сердце)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25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8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 xml:space="preserve">. филе слабо или малосоленое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32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37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9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Яйцо, шт.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10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Картофель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120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140 </w:t>
            </w:r>
          </w:p>
        </w:tc>
      </w:tr>
      <w:tr w:rsidR="00E02A3B">
        <w:trPr>
          <w:trHeight w:val="70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11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Овощи (свежие, замороженные, консервированные), включая соленые и квашеные (не более 10% от общего количества овощей^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зелень, г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180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220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12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свежие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95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100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13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Сухофрукты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11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14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Сок фруктовые и овощные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100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15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Витаминизированные напитки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50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16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Хлеб ржаной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40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50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17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Хлеб пшеничный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60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80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18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Крупы, бобовые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30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43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19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Макаронные изделия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8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12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20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Мука пшеничная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29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21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18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21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22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9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11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23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Кондитерские изделия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lastRenderedPageBreak/>
              <w:t xml:space="preserve">24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Чай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0,5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0,6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25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Какао-порошок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0,5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0,6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26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Кофейный напиток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1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1,2 </w:t>
            </w:r>
          </w:p>
        </w:tc>
      </w:tr>
      <w:tr w:rsidR="00E02A3B">
        <w:trPr>
          <w:trHeight w:val="116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27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Сахар (в том числе для приготовления блюд и напитков, в </w:t>
            </w:r>
          </w:p>
          <w:p w:rsidR="00E02A3B" w:rsidRDefault="00EE3711">
            <w:pPr>
              <w:spacing w:after="0" w:line="259" w:lineRule="auto"/>
              <w:ind w:right="64" w:firstLine="0"/>
            </w:pPr>
            <w:r>
              <w:t xml:space="preserve">случае использования пищевой продукции промышленного выпуска, содержащих сахар выдача сахара должна быть уменьшена в зависимости от его содержания в используемом готовой пищевой продукции)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25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30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28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Дрожжи хлебопекарные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0,4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0,5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29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Крахмал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2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3 </w:t>
            </w:r>
          </w:p>
        </w:tc>
      </w:tr>
      <w:tr w:rsidR="00E02A3B">
        <w:trPr>
          <w:trHeight w:val="2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30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Соль пищевая поваренная йодированная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3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5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2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175" w:hanging="10"/>
        <w:jc w:val="left"/>
      </w:pPr>
      <w:r>
        <w:rPr>
          <w:b/>
          <w:sz w:val="24"/>
          <w:u w:val="single" w:color="000000"/>
        </w:rPr>
        <w:t>Среднесуточные наборы пищевой продукции для организации питания детей от 7 до 18 лет (в нетто г, мл, на 1 ребенка в сутки)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48" w:type="dxa"/>
        <w:tblInd w:w="1" w:type="dxa"/>
        <w:tblCellMar>
          <w:top w:w="9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05"/>
        <w:gridCol w:w="5767"/>
        <w:gridCol w:w="1616"/>
        <w:gridCol w:w="1760"/>
      </w:tblGrid>
      <w:tr w:rsidR="00E02A3B">
        <w:trPr>
          <w:trHeight w:val="240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№ </w:t>
            </w:r>
          </w:p>
        </w:tc>
        <w:tc>
          <w:tcPr>
            <w:tcW w:w="57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Наименование пищевой продукции или группы пищевой продукции 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Итого за сутки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7" w:firstLine="0"/>
              <w:jc w:val="center"/>
            </w:pPr>
            <w:r>
              <w:t xml:space="preserve">7-11 лет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7" w:firstLine="0"/>
              <w:jc w:val="left"/>
            </w:pPr>
            <w:r>
              <w:t xml:space="preserve">12 лет и старше </w:t>
            </w:r>
          </w:p>
        </w:tc>
      </w:tr>
      <w:tr w:rsidR="00E02A3B">
        <w:trPr>
          <w:trHeight w:val="243"/>
        </w:trPr>
        <w:tc>
          <w:tcPr>
            <w:tcW w:w="9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 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Хлеб ржаной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80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120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Хлеб пшеничный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3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Мука пшеничная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Крупы, бобовые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45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50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Макаронные изделия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6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Картофель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187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187 </w:t>
            </w:r>
          </w:p>
        </w:tc>
      </w:tr>
      <w:tr w:rsidR="00E02A3B">
        <w:trPr>
          <w:trHeight w:val="69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7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Овощи (свежие, мороженые, консервированные), включая соленые и квашеные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зелень, г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280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320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8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свежие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185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185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9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Сухофрукты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47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10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200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1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11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Мясо 1-й категории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70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78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12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Субпродукты (печень, язык, сердце)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13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Птица (цыплята-бройлеры потрошеные - 1 кат)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53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14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 xml:space="preserve">. филе слабо или малосоленое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58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77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15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Молоко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300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350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16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Кисломолочная пищевая продукция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180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17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 xml:space="preserve">.)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50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60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18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Сыр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15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19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Сметана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10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20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сливочное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35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21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растительное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15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18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22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Яйцо, шт.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116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23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35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24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Кондитерские изделия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10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15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25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Чай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lastRenderedPageBreak/>
              <w:t xml:space="preserve">26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Какао-порошок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1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1,2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27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Кофейный напиток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28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Дрожжи хлебопекарные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0,2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0,3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29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Крахмал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4 </w:t>
            </w:r>
          </w:p>
        </w:tc>
      </w:tr>
      <w:tr w:rsidR="00E02A3B">
        <w:trPr>
          <w:trHeight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30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Соль пищевая поваренная йодированная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3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5 </w:t>
            </w:r>
          </w:p>
        </w:tc>
      </w:tr>
      <w:tr w:rsidR="00E02A3B">
        <w:trPr>
          <w:trHeight w:val="242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31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Специи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2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2 </w:t>
            </w:r>
          </w:p>
        </w:tc>
      </w:tr>
    </w:tbl>
    <w:p w:rsidR="00E02A3B" w:rsidRDefault="00EE3711">
      <w:pPr>
        <w:spacing w:after="14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3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165" w:firstLine="216"/>
        <w:jc w:val="left"/>
      </w:pPr>
      <w:r>
        <w:rPr>
          <w:b/>
          <w:sz w:val="24"/>
          <w:u w:val="single" w:color="000000"/>
        </w:rPr>
        <w:t>Среднесуточные наборы пищевой продукции для организации питания детей, находящихся в организациях для детей-сирот и детей, оставшихся без попечения родителей от 1 года (в нетто, г, мл, на 1 ребенка в сутки)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05" w:type="dxa"/>
        <w:tblInd w:w="1" w:type="dxa"/>
        <w:tblCellMar>
          <w:top w:w="9" w:type="dxa"/>
          <w:left w:w="103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225"/>
        <w:gridCol w:w="1133"/>
        <w:gridCol w:w="1277"/>
        <w:gridCol w:w="1095"/>
        <w:gridCol w:w="1171"/>
        <w:gridCol w:w="1104"/>
      </w:tblGrid>
      <w:tr w:rsidR="00E02A3B">
        <w:trPr>
          <w:trHeight w:val="240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Наименование вида пищевой продукции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>Возраст</w:t>
            </w:r>
            <w: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12-18 месяцев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left"/>
            </w:pPr>
            <w:r>
              <w:t xml:space="preserve">18 месяцев </w:t>
            </w:r>
          </w:p>
          <w:p w:rsidR="00E02A3B" w:rsidRDefault="00EE3711">
            <w:pPr>
              <w:spacing w:after="15" w:line="259" w:lineRule="auto"/>
              <w:ind w:right="51" w:firstLine="0"/>
              <w:jc w:val="center"/>
            </w:pPr>
            <w:r>
              <w:t xml:space="preserve">- </w:t>
            </w:r>
          </w:p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3 года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8" w:right="33" w:firstLine="0"/>
              <w:jc w:val="center"/>
            </w:pPr>
            <w:r>
              <w:t xml:space="preserve">3 года - 7 лет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13" w:line="259" w:lineRule="auto"/>
              <w:ind w:right="49" w:firstLine="0"/>
              <w:jc w:val="center"/>
            </w:pPr>
            <w:r>
              <w:t xml:space="preserve">7-11 </w:t>
            </w:r>
          </w:p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лет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12 лет и старше </w:t>
            </w:r>
          </w:p>
        </w:tc>
      </w:tr>
      <w:tr w:rsidR="00E02A3B">
        <w:trPr>
          <w:trHeight w:val="243"/>
        </w:trPr>
        <w:tc>
          <w:tcPr>
            <w:tcW w:w="42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left"/>
            </w:pPr>
            <w:r>
              <w:t xml:space="preserve">Хлеб ржаной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30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100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150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left"/>
            </w:pPr>
            <w:r>
              <w:t xml:space="preserve">Хлеб пшеничный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60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70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90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200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250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left"/>
            </w:pPr>
            <w:r>
              <w:t xml:space="preserve">Мука пшеничная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16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25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40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42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left"/>
            </w:pPr>
            <w:r>
              <w:t xml:space="preserve">Крахмал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9" w:firstLine="0"/>
              <w:jc w:val="center"/>
            </w:pPr>
            <w:r>
              <w:t xml:space="preserve">3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3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Крупы, бобовые, макаронные изделия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40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45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45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60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75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Картофель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180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240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400 </w:t>
            </w:r>
          </w:p>
        </w:tc>
      </w:tr>
      <w:tr w:rsidR="00E02A3B">
        <w:trPr>
          <w:trHeight w:val="929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Овощи (свежие, мороженные), включая соленые и квашеные (не более 10% от общего количества овощей), в том числе томат-пюре зелень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400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475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свежие, ягоды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260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300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Фруктовое пюре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6" w:firstLine="0"/>
              <w:jc w:val="center"/>
            </w:pPr>
            <w:r>
              <w:t xml:space="preserve">-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Соки фруктовые (мл)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сухие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185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>3</w:t>
            </w:r>
            <w:r>
              <w:t xml:space="preserve">5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65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70 </w:t>
            </w:r>
          </w:p>
        </w:tc>
      </w:tr>
      <w:tr w:rsidR="00E02A3B">
        <w:trPr>
          <w:trHeight w:val="24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Кондитерские изделия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30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Кофе (кофейный напиток)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Какао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Чай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6" w:firstLine="0"/>
              <w:jc w:val="center"/>
            </w:pPr>
            <w:r>
              <w:t xml:space="preserve">0,2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4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Мясо 1 -й категории (в </w:t>
            </w:r>
            <w:proofErr w:type="spellStart"/>
            <w:r>
              <w:t>т.ч</w:t>
            </w:r>
            <w:proofErr w:type="spellEnd"/>
            <w:r>
              <w:t xml:space="preserve">. субпродукты - печень, язык, сердце)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80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110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110 </w:t>
            </w:r>
          </w:p>
        </w:tc>
      </w:tr>
      <w:tr w:rsidR="00E02A3B">
        <w:trPr>
          <w:trHeight w:val="70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40" w:firstLine="0"/>
            </w:pPr>
            <w:r>
              <w:t xml:space="preserve">Птица 1 -й категории (куры потрошенные, цыплята-бройлеры, индейка - потрошенная,) 1 кат.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40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50 </w:t>
            </w:r>
          </w:p>
        </w:tc>
      </w:tr>
      <w:tr w:rsidR="00E02A3B">
        <w:trPr>
          <w:trHeight w:val="46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Рыба-филе, в </w:t>
            </w:r>
            <w:proofErr w:type="spellStart"/>
            <w:r>
              <w:t>т.ч</w:t>
            </w:r>
            <w:proofErr w:type="spellEnd"/>
            <w:r>
              <w:t xml:space="preserve">. филе слабо или малосоленое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42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80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110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Колбасные изделия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Молоко, кисломолочные продукты (мл)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600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600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500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500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 xml:space="preserve">.)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50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60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70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Сметана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11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Сыр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12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сливочное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25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30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45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51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Масло растительное (мл)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7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15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19 </w:t>
            </w:r>
          </w:p>
        </w:tc>
      </w:tr>
      <w:tr w:rsidR="00E02A3B">
        <w:trPr>
          <w:trHeight w:val="47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Консервы овощные натуральные (горошек зеленый, кукуруза, фасоль)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20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30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9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Яйцо (штук)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Дрожжи хлебопекарные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6" w:firstLine="0"/>
              <w:jc w:val="center"/>
            </w:pPr>
            <w:r>
              <w:t xml:space="preserve">0,3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0,4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6" w:firstLine="0"/>
              <w:jc w:val="center"/>
            </w:pPr>
            <w:r>
              <w:t xml:space="preserve">0,6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0,6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Соль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7" w:firstLine="0"/>
              <w:jc w:val="center"/>
            </w:pPr>
            <w:r>
              <w:t xml:space="preserve">1,5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3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5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8 </w:t>
            </w:r>
          </w:p>
        </w:tc>
      </w:tr>
      <w:tr w:rsidR="00E02A3B">
        <w:trPr>
          <w:trHeight w:val="24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Специи (г)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5" w:firstLine="0"/>
              <w:jc w:val="center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1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34" w:firstLine="0"/>
              <w:jc w:val="center"/>
            </w:pPr>
            <w:r>
              <w:t xml:space="preserve">2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4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4724" w:hanging="4559"/>
        <w:jc w:val="left"/>
      </w:pPr>
      <w:r>
        <w:rPr>
          <w:b/>
          <w:sz w:val="24"/>
          <w:u w:val="single" w:color="000000"/>
        </w:rPr>
        <w:t>Примерная схема питания детей первого года жизни (в нетто г, мл, на 1 ребенка в сутки)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94" w:type="dxa"/>
        <w:tblInd w:w="1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864"/>
        <w:gridCol w:w="67"/>
        <w:gridCol w:w="877"/>
        <w:gridCol w:w="1190"/>
        <w:gridCol w:w="1044"/>
        <w:gridCol w:w="1036"/>
        <w:gridCol w:w="899"/>
        <w:gridCol w:w="899"/>
        <w:gridCol w:w="1066"/>
      </w:tblGrid>
      <w:tr w:rsidR="00E02A3B">
        <w:trPr>
          <w:trHeight w:val="240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left="107" w:right="54" w:firstLine="0"/>
              <w:jc w:val="center"/>
            </w:pPr>
            <w:r>
              <w:t xml:space="preserve">Наименование видов пищевой продукции и блюд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right="-28" w:firstLine="0"/>
              <w:jc w:val="right"/>
            </w:pPr>
            <w:r>
              <w:t>Возраст (месяцы жизни)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34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4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53" w:firstLine="0"/>
              <w:jc w:val="center"/>
            </w:pPr>
            <w:r>
              <w:t xml:space="preserve">2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3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4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5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8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9-12 </w:t>
            </w:r>
          </w:p>
        </w:tc>
      </w:tr>
      <w:tr w:rsidR="00E02A3B">
        <w:trPr>
          <w:trHeight w:val="1395"/>
        </w:trPr>
        <w:tc>
          <w:tcPr>
            <w:tcW w:w="21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1" w:line="241" w:lineRule="auto"/>
              <w:ind w:left="107" w:firstLine="0"/>
              <w:jc w:val="left"/>
            </w:pPr>
            <w:r>
              <w:t xml:space="preserve">Женское молоко, адаптированная молочная смесь или последующие </w:t>
            </w:r>
          </w:p>
          <w:p w:rsidR="00E02A3B" w:rsidRDefault="00EE3711">
            <w:pPr>
              <w:spacing w:after="14" w:line="259" w:lineRule="auto"/>
              <w:ind w:left="107" w:firstLine="0"/>
              <w:jc w:val="left"/>
            </w:pPr>
            <w:r>
              <w:t xml:space="preserve">молочные смеси </w:t>
            </w:r>
          </w:p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(мл)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93" w:firstLine="0"/>
              <w:jc w:val="center"/>
            </w:pPr>
            <w:r>
              <w:t xml:space="preserve">800- 900 </w:t>
            </w: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4" w:right="19" w:firstLine="0"/>
              <w:jc w:val="center"/>
            </w:pPr>
            <w:r>
              <w:t xml:space="preserve">800- 900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800 -900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" w:firstLine="0"/>
              <w:jc w:val="center"/>
            </w:pPr>
            <w:r>
              <w:t xml:space="preserve">700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600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500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6" w:right="28" w:firstLine="0"/>
              <w:jc w:val="center"/>
            </w:pPr>
            <w:r>
              <w:t xml:space="preserve">200- 400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39" w:firstLine="0"/>
              <w:jc w:val="left"/>
            </w:pPr>
            <w:r>
              <w:t xml:space="preserve">200- 400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фруктовые соки (мл)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right="-14" w:firstLine="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5-30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" w:firstLine="0"/>
              <w:jc w:val="center"/>
            </w:pPr>
            <w:r>
              <w:t xml:space="preserve">40-50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50-60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80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68" w:firstLine="0"/>
              <w:jc w:val="left"/>
            </w:pPr>
            <w:r>
              <w:t xml:space="preserve">90 - 100 </w:t>
            </w:r>
          </w:p>
        </w:tc>
      </w:tr>
      <w:tr w:rsidR="00E02A3B">
        <w:trPr>
          <w:trHeight w:val="47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4" w:firstLine="0"/>
              <w:jc w:val="left"/>
            </w:pPr>
            <w:r>
              <w:t xml:space="preserve">фруктовое пюре (мл)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5-30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60" w:firstLine="0"/>
              <w:jc w:val="center"/>
            </w:pPr>
            <w:r>
              <w:t xml:space="preserve">40-50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>50</w:t>
            </w:r>
            <w:r>
              <w:t xml:space="preserve">-60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80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90- 100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творог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10-40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50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желток (шт.)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0,25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0,50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0,50 </w:t>
            </w:r>
          </w:p>
        </w:tc>
      </w:tr>
      <w:tr w:rsidR="00E02A3B">
        <w:trPr>
          <w:trHeight w:val="4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овощное пюре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10- 100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right="50" w:firstLine="0"/>
              <w:jc w:val="center"/>
            </w:pPr>
            <w:r>
              <w:t xml:space="preserve">100- 150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170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180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каша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60" w:firstLine="0"/>
              <w:jc w:val="center"/>
            </w:pPr>
            <w:r>
              <w:t xml:space="preserve">10-100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9" w:firstLine="0"/>
              <w:jc w:val="left"/>
            </w:pPr>
            <w:r>
              <w:t xml:space="preserve">100- 150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180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мясное пюре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5-30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>30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60-70 </w:t>
            </w:r>
          </w:p>
        </w:tc>
      </w:tr>
      <w:tr w:rsidR="00E02A3B">
        <w:trPr>
          <w:trHeight w:val="24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рыбное пюре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5-30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30-60 </w:t>
            </w:r>
          </w:p>
        </w:tc>
      </w:tr>
      <w:tr w:rsidR="00E02A3B">
        <w:trPr>
          <w:trHeight w:val="92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кефир и неадаптированные кисломолочные продукты (мл)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200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4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цельное молоко (мл)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60" w:firstLine="0"/>
              <w:jc w:val="center"/>
            </w:pPr>
            <w:r>
              <w:t xml:space="preserve">100 &lt;*&gt;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5" w:firstLine="0"/>
              <w:jc w:val="left"/>
            </w:pPr>
            <w:r>
              <w:t xml:space="preserve">200 &lt;*&gt;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0" w:firstLine="0"/>
              <w:jc w:val="left"/>
            </w:pPr>
            <w:r>
              <w:t xml:space="preserve">200 &lt;*&gt;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2" w:right="20" w:firstLine="0"/>
              <w:jc w:val="center"/>
            </w:pPr>
            <w:r>
              <w:t xml:space="preserve">200 &lt;*&gt;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200 </w:t>
            </w:r>
          </w:p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&lt;**&gt;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200 </w:t>
            </w:r>
          </w:p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&lt;**&gt; </w:t>
            </w:r>
          </w:p>
        </w:tc>
      </w:tr>
      <w:tr w:rsidR="00E02A3B">
        <w:trPr>
          <w:trHeight w:val="4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15" w:line="259" w:lineRule="auto"/>
              <w:ind w:firstLine="0"/>
              <w:jc w:val="left"/>
            </w:pPr>
            <w:r>
              <w:t xml:space="preserve">хлеб (пшеничный,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в/с)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10 </w:t>
            </w:r>
          </w:p>
        </w:tc>
      </w:tr>
      <w:tr w:rsidR="00E02A3B">
        <w:trPr>
          <w:trHeight w:val="24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сухари, печенье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3-5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10-15 </w:t>
            </w:r>
          </w:p>
        </w:tc>
      </w:tr>
      <w:tr w:rsidR="00E02A3B">
        <w:trPr>
          <w:trHeight w:val="47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растительное масло (мл)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1-3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</w:tr>
      <w:tr w:rsidR="00E02A3B">
        <w:trPr>
          <w:trHeight w:val="238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сливочное масло (г)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-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1-4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6 </w:t>
            </w:r>
          </w:p>
        </w:tc>
      </w:tr>
      <w:tr w:rsidR="00E02A3B">
        <w:trPr>
          <w:trHeight w:val="470"/>
        </w:trPr>
        <w:tc>
          <w:tcPr>
            <w:tcW w:w="9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16" w:line="259" w:lineRule="auto"/>
              <w:ind w:firstLine="0"/>
              <w:jc w:val="left"/>
            </w:pPr>
            <w:r>
              <w:t xml:space="preserve">&lt;*&gt; Для приготовления каш.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>&lt;**&gt;</w:t>
            </w:r>
            <w:r>
              <w:t xml:space="preserve"> В зависимости от количества потребляемой молочной смеси или женского молока.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lastRenderedPageBreak/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5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466" w:hanging="233"/>
        <w:jc w:val="left"/>
      </w:pPr>
      <w:r>
        <w:rPr>
          <w:b/>
          <w:sz w:val="24"/>
          <w:u w:val="single" w:color="000000"/>
        </w:rPr>
        <w:t>Среднесуточные наборы пищевой продукции для организации питания кадетов, обучающихся в образовательных организациях кадетского типа и кадетской направленности (в нетто г, мл, на 1 чел. в сутки)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65" w:type="dxa"/>
        <w:tblInd w:w="1" w:type="dxa"/>
        <w:tblCellMar>
          <w:top w:w="9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6836"/>
        <w:gridCol w:w="1239"/>
        <w:gridCol w:w="449"/>
        <w:gridCol w:w="1541"/>
      </w:tblGrid>
      <w:tr w:rsidR="00E02A3B">
        <w:trPr>
          <w:trHeight w:val="240"/>
        </w:trPr>
        <w:tc>
          <w:tcPr>
            <w:tcW w:w="683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left="46" w:firstLine="0"/>
              <w:jc w:val="center"/>
            </w:pPr>
            <w:r>
              <w:t xml:space="preserve">Наименование видов пищевой продукции питания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Возраст </w:t>
            </w:r>
          </w:p>
        </w:tc>
      </w:tr>
      <w:tr w:rsidR="00E02A3B">
        <w:trPr>
          <w:trHeight w:val="4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443" w:firstLine="0"/>
              <w:jc w:val="center"/>
            </w:pPr>
            <w:r>
              <w:t>5</w:t>
            </w:r>
            <w:r>
              <w:t xml:space="preserve">-8 класс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6" w:firstLine="0"/>
              <w:jc w:val="center"/>
            </w:pPr>
            <w:r>
              <w:t xml:space="preserve">9-11 класс </w:t>
            </w:r>
          </w:p>
        </w:tc>
      </w:tr>
      <w:tr w:rsidR="00E02A3B">
        <w:trPr>
          <w:trHeight w:val="243"/>
        </w:trPr>
        <w:tc>
          <w:tcPr>
            <w:tcW w:w="6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Хлеб ржаной (из смеси ржаной и обдирной </w:t>
            </w:r>
            <w:proofErr w:type="gramStart"/>
            <w:r>
              <w:t>муки)(</w:t>
            </w:r>
            <w:proofErr w:type="gramEnd"/>
            <w:r>
              <w:t xml:space="preserve">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120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150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Хлеб пшеничный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200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250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Мука пшеничная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35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45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Крупы, бобовые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50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70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Макаронные изделия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20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30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Картофель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300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350 </w:t>
            </w:r>
          </w:p>
        </w:tc>
      </w:tr>
      <w:tr w:rsidR="00E02A3B">
        <w:trPr>
          <w:trHeight w:val="47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</w:pPr>
            <w:r>
              <w:t xml:space="preserve">Овощи (свежие, мороженные), включая соленые и квашенные (не более 10% от общего количества овощей), в </w:t>
            </w:r>
            <w:proofErr w:type="spellStart"/>
            <w:r>
              <w:t>т.ч</w:t>
            </w:r>
            <w:proofErr w:type="spellEnd"/>
            <w:r>
              <w:t xml:space="preserve">. томат-пюре, зелень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400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450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Консервы овощные натуральные (горошек зеленый, кукуруза, фасоль)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30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Фрукты свежие, ягоды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400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400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Сухофрукты, орехи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90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90 </w:t>
            </w:r>
          </w:p>
        </w:tc>
      </w:tr>
      <w:tr w:rsidR="00E02A3B">
        <w:trPr>
          <w:trHeight w:val="468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  <w:r>
              <w:t xml:space="preserve"> (мл)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200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Мясо 1 категории (в </w:t>
            </w:r>
            <w:proofErr w:type="spellStart"/>
            <w:r>
              <w:t>т.ч</w:t>
            </w:r>
            <w:proofErr w:type="spellEnd"/>
            <w:r>
              <w:t xml:space="preserve">. субпродукты - печень, язык, сердце)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100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120 </w:t>
            </w:r>
          </w:p>
        </w:tc>
      </w:tr>
      <w:tr w:rsidR="00E02A3B">
        <w:trPr>
          <w:trHeight w:val="47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Птица (куры-потрошеные 1 категории, цыплята-</w:t>
            </w:r>
            <w:r>
              <w:t xml:space="preserve">бройлеры, индейка потрошеная - 1 </w:t>
            </w:r>
            <w:proofErr w:type="gramStart"/>
            <w:r>
              <w:t>кат)(</w:t>
            </w:r>
            <w:proofErr w:type="gramEnd"/>
            <w:r>
              <w:t xml:space="preserve">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55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60 </w:t>
            </w:r>
          </w:p>
        </w:tc>
      </w:tr>
      <w:tr w:rsidR="00E02A3B">
        <w:trPr>
          <w:trHeight w:val="241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Рыба (филе)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80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100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Рыба соленая (сельдь, лосось, горбуша)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10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15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Молоко (мл)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300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300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Кисломолочные продукты (мл)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677" w:firstLine="0"/>
              <w:jc w:val="left"/>
            </w:pPr>
            <w:r>
              <w:t xml:space="preserve">200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Творог (5% - 9% </w:t>
            </w:r>
            <w:proofErr w:type="spellStart"/>
            <w:r>
              <w:t>м.д.ж</w:t>
            </w:r>
            <w:proofErr w:type="spellEnd"/>
            <w:r>
              <w:t xml:space="preserve">.)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60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75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Сыр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Сметана (мл)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15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Масло сливочное (г)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50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55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 xml:space="preserve">Масло растительное (мл)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33" w:firstLine="0"/>
              <w:jc w:val="left"/>
            </w:pPr>
            <w:r>
              <w:t xml:space="preserve">20 </w:t>
            </w:r>
          </w:p>
        </w:tc>
        <w:tc>
          <w:tcPr>
            <w:tcW w:w="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8" w:firstLine="0"/>
              <w:jc w:val="center"/>
            </w:pPr>
            <w:r>
              <w:t xml:space="preserve">25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Яйцо шт.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116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продукции)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35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>4</w:t>
            </w:r>
            <w:r>
              <w:t xml:space="preserve">0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Кондитерские изделия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20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25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Чай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1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Какао-порошок, кофейный напиток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8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Дрожжи хлебопекарные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2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Крахмал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1,2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1,2 </w:t>
            </w:r>
          </w:p>
        </w:tc>
      </w:tr>
      <w:tr w:rsidR="00E02A3B">
        <w:trPr>
          <w:trHeight w:val="240"/>
        </w:trPr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Соль пищевая поваренная йодированная (г) 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5 </w:t>
            </w:r>
          </w:p>
        </w:tc>
      </w:tr>
    </w:tbl>
    <w:p w:rsidR="00E02A3B" w:rsidRDefault="00EE3711">
      <w:pPr>
        <w:spacing w:after="14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/>
      </w:pPr>
      <w:r>
        <w:t xml:space="preserve">Приложение № 8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7" w:line="259" w:lineRule="auto"/>
        <w:ind w:firstLine="0"/>
        <w:jc w:val="righ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Рекомендуемый образец </w:t>
      </w:r>
    </w:p>
    <w:p w:rsidR="00E02A3B" w:rsidRDefault="00EE3711">
      <w:pPr>
        <w:spacing w:after="136" w:line="259" w:lineRule="auto"/>
        <w:ind w:firstLine="0"/>
        <w:jc w:val="right"/>
      </w:pPr>
      <w:r>
        <w:t xml:space="preserve"> </w:t>
      </w:r>
    </w:p>
    <w:p w:rsidR="00E02A3B" w:rsidRDefault="00EE3711">
      <w:pPr>
        <w:pStyle w:val="1"/>
        <w:ind w:right="59"/>
      </w:pPr>
      <w:r>
        <w:t>Меню приготавливаемых блюд</w:t>
      </w:r>
      <w:r>
        <w:rPr>
          <w:u w:val="none"/>
        </w:rPr>
        <w:t xml:space="preserve"> </w:t>
      </w:r>
    </w:p>
    <w:p w:rsidR="00E02A3B" w:rsidRDefault="00EE3711">
      <w:pPr>
        <w:spacing w:after="135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610" w:hanging="10"/>
        <w:jc w:val="left"/>
      </w:pPr>
      <w:r>
        <w:rPr>
          <w:b/>
          <w:sz w:val="24"/>
          <w:u w:val="single" w:color="000000"/>
        </w:rPr>
        <w:t>Возрастная категория: от 1 года до 3 лет / 3-6 лет /7-11 лет /12 лет и старше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63" w:type="dxa"/>
        <w:tblInd w:w="1" w:type="dxa"/>
        <w:tblCellMar>
          <w:top w:w="9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42"/>
        <w:gridCol w:w="1604"/>
        <w:gridCol w:w="998"/>
        <w:gridCol w:w="1181"/>
        <w:gridCol w:w="1049"/>
        <w:gridCol w:w="1014"/>
        <w:gridCol w:w="1138"/>
        <w:gridCol w:w="1137"/>
      </w:tblGrid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Прием пищи 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proofErr w:type="spellStart"/>
            <w:r>
              <w:t>Наименовани</w:t>
            </w:r>
            <w:proofErr w:type="spellEnd"/>
            <w:r>
              <w:t xml:space="preserve"> е блюда 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Вес блюда 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Пищевые вещества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proofErr w:type="spellStart"/>
            <w:r>
              <w:t>Энергети</w:t>
            </w:r>
            <w:proofErr w:type="spellEnd"/>
            <w:r>
              <w:t xml:space="preserve"> </w:t>
            </w:r>
            <w:proofErr w:type="spellStart"/>
            <w:r>
              <w:t>ческая</w:t>
            </w:r>
            <w:proofErr w:type="spellEnd"/>
            <w:r>
              <w:t xml:space="preserve"> ценность 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№ </w:t>
            </w:r>
          </w:p>
          <w:p w:rsidR="00E02A3B" w:rsidRDefault="00EE3711">
            <w:pPr>
              <w:spacing w:after="0" w:line="259" w:lineRule="auto"/>
              <w:ind w:right="16" w:firstLine="0"/>
              <w:jc w:val="center"/>
            </w:pPr>
            <w:r>
              <w:t xml:space="preserve">рецептур ы </w:t>
            </w:r>
          </w:p>
        </w:tc>
      </w:tr>
      <w:tr w:rsidR="00E02A3B">
        <w:trPr>
          <w:trHeight w:val="4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Белки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Жиры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Углевод 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Неделя 1 День 1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завтрак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завтрак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обед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обед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полдник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5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полдник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ужин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ужин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день: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День 2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завтрак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завтрак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обед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обед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полдник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4"/>
        </w:trPr>
        <w:tc>
          <w:tcPr>
            <w:tcW w:w="194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полдник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ужин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3"/>
        </w:trPr>
        <w:tc>
          <w:tcPr>
            <w:tcW w:w="19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итого за ужин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Итого за день: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...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470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</w:pPr>
            <w:r>
              <w:t xml:space="preserve">Среднее значение за период: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/>
      </w:pPr>
      <w:r>
        <w:t xml:space="preserve">Приложение № 9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4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1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64"/>
      </w:pPr>
      <w:r>
        <w:t>Масса порций для детей в зависимости от возраста (в граммах)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89" w:type="dxa"/>
        <w:tblInd w:w="1" w:type="dxa"/>
        <w:tblCellMar>
          <w:top w:w="9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3651"/>
        <w:gridCol w:w="1565"/>
        <w:gridCol w:w="1543"/>
        <w:gridCol w:w="1546"/>
        <w:gridCol w:w="1784"/>
      </w:tblGrid>
      <w:tr w:rsidR="00E02A3B">
        <w:trPr>
          <w:trHeight w:val="24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Блюдо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163" w:firstLine="0"/>
              <w:jc w:val="center"/>
            </w:pPr>
            <w:r>
              <w:t xml:space="preserve">Масса порций 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4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от 1 года до 3 лет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3-7 лет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7-11 лет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2" w:firstLine="0"/>
              <w:jc w:val="left"/>
            </w:pPr>
            <w:r>
              <w:t xml:space="preserve">12 лет и старше </w:t>
            </w:r>
          </w:p>
        </w:tc>
      </w:tr>
      <w:tr w:rsidR="00E02A3B">
        <w:trPr>
          <w:trHeight w:val="1623"/>
        </w:trPr>
        <w:tc>
          <w:tcPr>
            <w:tcW w:w="36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130-150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150-200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150-200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200-250 </w:t>
            </w:r>
          </w:p>
        </w:tc>
      </w:tr>
      <w:tr w:rsidR="00E02A3B">
        <w:trPr>
          <w:trHeight w:val="47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Закуска (холодное блюдо) (салат, овощи и т.п.)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30-40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50-60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60-100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100-150 </w:t>
            </w:r>
          </w:p>
        </w:tc>
      </w:tr>
      <w:tr w:rsidR="00E02A3B">
        <w:trPr>
          <w:trHeight w:val="2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Первое блюдо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150-180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180-200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200-250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250-300 </w:t>
            </w:r>
          </w:p>
        </w:tc>
      </w:tr>
      <w:tr w:rsidR="00E02A3B">
        <w:trPr>
          <w:trHeight w:val="47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Второе блюдо (мясное, рыбное, блюдо из мяса птицы)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50-60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70-80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90-120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100-120 </w:t>
            </w:r>
          </w:p>
        </w:tc>
      </w:tr>
      <w:tr w:rsidR="00E02A3B">
        <w:trPr>
          <w:trHeight w:val="2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Гарнир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110-120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130-150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150-200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>180-</w:t>
            </w:r>
            <w:r>
              <w:t xml:space="preserve">230 </w:t>
            </w:r>
          </w:p>
        </w:tc>
      </w:tr>
      <w:tr w:rsidR="00E02A3B">
        <w:trPr>
          <w:trHeight w:val="698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Третье блюдо (компот, кисель, чай, напиток кофейный, какао-напиток, напиток из </w:t>
            </w:r>
            <w:proofErr w:type="spellStart"/>
            <w:proofErr w:type="gramStart"/>
            <w:r>
              <w:t>шиповника,сок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150-180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180-200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180-200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180-200 </w:t>
            </w:r>
          </w:p>
        </w:tc>
      </w:tr>
      <w:tr w:rsidR="00E02A3B">
        <w:trPr>
          <w:trHeight w:val="240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95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100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100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2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0"/>
      </w:pPr>
      <w: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34" w:type="dxa"/>
        <w:tblInd w:w="1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79"/>
        <w:gridCol w:w="1899"/>
        <w:gridCol w:w="1856"/>
      </w:tblGrid>
      <w:tr w:rsidR="00E02A3B">
        <w:trPr>
          <w:trHeight w:val="240"/>
        </w:trPr>
        <w:tc>
          <w:tcPr>
            <w:tcW w:w="627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Блюдо 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center"/>
            </w:pPr>
            <w:r>
              <w:t xml:space="preserve">Масса порций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5-8 класс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9-11 класс </w:t>
            </w:r>
          </w:p>
        </w:tc>
      </w:tr>
      <w:tr w:rsidR="00E02A3B">
        <w:trPr>
          <w:trHeight w:val="934"/>
        </w:trPr>
        <w:tc>
          <w:tcPr>
            <w:tcW w:w="6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200-250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250-280 </w:t>
            </w:r>
          </w:p>
        </w:tc>
      </w:tr>
      <w:tr w:rsidR="00E02A3B">
        <w:trPr>
          <w:trHeight w:val="240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Закуска (холодное блюдо) (салат, овощи и тому подобное)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100-150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100-150 </w:t>
            </w:r>
          </w:p>
        </w:tc>
      </w:tr>
      <w:tr w:rsidR="00E02A3B">
        <w:trPr>
          <w:trHeight w:val="238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Первое блюдо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200-250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250-300 </w:t>
            </w:r>
          </w:p>
        </w:tc>
      </w:tr>
      <w:tr w:rsidR="00E02A3B">
        <w:trPr>
          <w:trHeight w:val="240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Второе блюдо (мясное, рыбное, блюдо из мяса птицы)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100-120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120-150 </w:t>
            </w:r>
          </w:p>
        </w:tc>
      </w:tr>
      <w:tr w:rsidR="00E02A3B">
        <w:trPr>
          <w:trHeight w:val="240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Гарнир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180-230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200-250 </w:t>
            </w:r>
          </w:p>
        </w:tc>
      </w:tr>
      <w:tr w:rsidR="00E02A3B">
        <w:trPr>
          <w:trHeight w:val="470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180-200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180-200 </w:t>
            </w:r>
          </w:p>
        </w:tc>
      </w:tr>
      <w:tr w:rsidR="00E02A3B">
        <w:trPr>
          <w:trHeight w:val="240"/>
        </w:trPr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250-300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300-350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lastRenderedPageBreak/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3 </w:t>
      </w:r>
    </w:p>
    <w:p w:rsidR="00E02A3B" w:rsidRDefault="00EE3711">
      <w:pPr>
        <w:spacing w:after="138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pStyle w:val="1"/>
        <w:ind w:right="56"/>
      </w:pPr>
      <w:r>
        <w:t>Суммарные объемы блюд по приемам пищи (в граммах - не менее)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25" w:type="dxa"/>
        <w:tblInd w:w="0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13"/>
        <w:gridCol w:w="1810"/>
        <w:gridCol w:w="1834"/>
        <w:gridCol w:w="1815"/>
        <w:gridCol w:w="1853"/>
      </w:tblGrid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Показатели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center"/>
            </w:pPr>
            <w:r>
              <w:t xml:space="preserve">от 1 до 3 лет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center"/>
            </w:pPr>
            <w:r>
              <w:t xml:space="preserve">от 3 до 7 лет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4" w:firstLine="0"/>
              <w:jc w:val="center"/>
            </w:pPr>
            <w:r>
              <w:t xml:space="preserve">от 7 до 12 лет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5" w:firstLine="0"/>
              <w:jc w:val="left"/>
            </w:pPr>
            <w:r>
              <w:t xml:space="preserve">12 лет и старше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Завтрак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350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400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500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550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Второй завтрак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200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Обед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450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600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700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800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Полдник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300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350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Ужин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400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450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500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600 </w:t>
            </w:r>
          </w:p>
        </w:tc>
      </w:tr>
      <w:tr w:rsidR="00E02A3B">
        <w:trPr>
          <w:trHeight w:val="24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Второй ужин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200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200 </w:t>
            </w:r>
          </w:p>
        </w:tc>
      </w:tr>
    </w:tbl>
    <w:p w:rsidR="00E02A3B" w:rsidRDefault="00EE3711">
      <w:pPr>
        <w:spacing w:after="12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 w:firstLine="646"/>
      </w:pPr>
      <w:r>
        <w:t xml:space="preserve">Приложение № 10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4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1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63" w:hanging="10"/>
        <w:jc w:val="left"/>
      </w:pPr>
      <w:r>
        <w:rPr>
          <w:b/>
          <w:sz w:val="24"/>
          <w:u w:val="single" w:color="000000"/>
        </w:rPr>
        <w:t xml:space="preserve">Потребность в пищевых веществах, энергии, витаминах и минеральных веществах </w:t>
      </w:r>
    </w:p>
    <w:p w:rsidR="00E02A3B" w:rsidRDefault="00EE3711">
      <w:pPr>
        <w:pStyle w:val="1"/>
        <w:ind w:right="60"/>
      </w:pPr>
      <w:r>
        <w:t>(суточная)</w:t>
      </w:r>
      <w:r>
        <w:rPr>
          <w:u w:val="none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75" w:type="dxa"/>
        <w:tblInd w:w="1" w:type="dxa"/>
        <w:tblCellMar>
          <w:top w:w="9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944"/>
        <w:gridCol w:w="1558"/>
        <w:gridCol w:w="1411"/>
        <w:gridCol w:w="1407"/>
        <w:gridCol w:w="1755"/>
      </w:tblGrid>
      <w:tr w:rsidR="00E02A3B">
        <w:trPr>
          <w:trHeight w:val="240"/>
        </w:trPr>
        <w:tc>
          <w:tcPr>
            <w:tcW w:w="394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Показатели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right"/>
            </w:pPr>
            <w:r>
              <w:t>П</w:t>
            </w:r>
          </w:p>
        </w:tc>
        <w:tc>
          <w:tcPr>
            <w:tcW w:w="45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-10" w:firstLine="0"/>
              <w:jc w:val="left"/>
            </w:pPr>
            <w:proofErr w:type="spellStart"/>
            <w:r>
              <w:t>отребность</w:t>
            </w:r>
            <w:proofErr w:type="spellEnd"/>
            <w:r>
              <w:t xml:space="preserve"> в пищевых веществах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1-3 лет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3-7 лет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7-11 лет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22" w:firstLine="0"/>
              <w:jc w:val="left"/>
            </w:pPr>
            <w:r>
              <w:t xml:space="preserve">12 лет и старше </w:t>
            </w:r>
          </w:p>
        </w:tc>
      </w:tr>
      <w:tr w:rsidR="00E02A3B">
        <w:trPr>
          <w:trHeight w:val="243"/>
        </w:trPr>
        <w:tc>
          <w:tcPr>
            <w:tcW w:w="3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белки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42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77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90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жиры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47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60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79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92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углеводы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203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261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335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383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энергетическая ценность (ккал/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1400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1800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2350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2720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витамин С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45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50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60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70 </w:t>
            </w:r>
          </w:p>
        </w:tc>
      </w:tr>
      <w:tr w:rsidR="00E02A3B">
        <w:trPr>
          <w:trHeight w:val="24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витамин В1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0,8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0,9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center"/>
            </w:pPr>
            <w:r>
              <w:t xml:space="preserve">1,2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1,4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витамин В2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0,9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1,0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center"/>
            </w:pPr>
            <w:r>
              <w:t xml:space="preserve">1,4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1,6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витамин А (</w:t>
            </w:r>
            <w:proofErr w:type="spellStart"/>
            <w:r>
              <w:t>рет</w:t>
            </w:r>
            <w:proofErr w:type="spellEnd"/>
            <w:r>
              <w:t xml:space="preserve">. </w:t>
            </w:r>
            <w:proofErr w:type="spellStart"/>
            <w:r>
              <w:t>экв</w:t>
            </w:r>
            <w:proofErr w:type="spellEnd"/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450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500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700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900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витамин D (мкг/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кальций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800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900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1100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1200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фосфор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700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800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1100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1200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магний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80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200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250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300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железо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12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18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калий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>400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600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1" w:firstLine="0"/>
              <w:jc w:val="center"/>
            </w:pPr>
            <w:r>
              <w:t xml:space="preserve">1100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1200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йод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0,07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0,1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center"/>
            </w:pPr>
            <w:r>
              <w:t xml:space="preserve">0,1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0,1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селен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0,0015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0,02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center"/>
            </w:pPr>
            <w:r>
              <w:t xml:space="preserve">0,03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0,05 </w:t>
            </w:r>
          </w:p>
        </w:tc>
      </w:tr>
      <w:tr w:rsidR="00E02A3B">
        <w:trPr>
          <w:trHeight w:val="24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07" w:firstLine="0"/>
              <w:jc w:val="left"/>
            </w:pPr>
            <w:r>
              <w:t>фтор (мг/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1,4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2,0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" w:firstLine="0"/>
              <w:jc w:val="center"/>
            </w:pPr>
            <w:r>
              <w:t xml:space="preserve">3,0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4,0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2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649" w:hanging="125"/>
        <w:jc w:val="left"/>
      </w:pPr>
      <w:r>
        <w:rPr>
          <w:b/>
          <w:sz w:val="24"/>
          <w:u w:val="single" w:color="000000"/>
        </w:rPr>
        <w:t>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42" w:type="dxa"/>
        <w:tblInd w:w="0" w:type="dxa"/>
        <w:tblCellMar>
          <w:top w:w="9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14"/>
        <w:gridCol w:w="2324"/>
        <w:gridCol w:w="1692"/>
        <w:gridCol w:w="1676"/>
        <w:gridCol w:w="1836"/>
      </w:tblGrid>
      <w:tr w:rsidR="00E02A3B">
        <w:trPr>
          <w:trHeight w:val="4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Возраст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>Энергетическая ценность (ккал/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>Белки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>Жиры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0" w:firstLine="0"/>
              <w:jc w:val="left"/>
            </w:pPr>
            <w:r>
              <w:t>Углеводы (г/</w:t>
            </w:r>
            <w:proofErr w:type="spellStart"/>
            <w:r>
              <w:t>сут</w:t>
            </w:r>
            <w:proofErr w:type="spellEnd"/>
            <w:r>
              <w:t xml:space="preserve">) </w:t>
            </w:r>
          </w:p>
        </w:tc>
      </w:tr>
      <w:tr w:rsidR="00E02A3B">
        <w:trPr>
          <w:trHeight w:val="2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>5-</w:t>
            </w:r>
            <w:r>
              <w:t xml:space="preserve">8 класс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до 3500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center"/>
            </w:pPr>
            <w:r>
              <w:t xml:space="preserve">119-149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134-143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" w:firstLine="0"/>
              <w:jc w:val="center"/>
            </w:pPr>
            <w:r>
              <w:t xml:space="preserve">550-580 </w:t>
            </w:r>
          </w:p>
        </w:tc>
      </w:tr>
      <w:tr w:rsidR="00E02A3B">
        <w:trPr>
          <w:trHeight w:val="24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9-11 класс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" w:firstLine="0"/>
              <w:jc w:val="center"/>
            </w:pPr>
            <w:r>
              <w:t xml:space="preserve">до 4000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center"/>
            </w:pPr>
            <w:r>
              <w:t xml:space="preserve">142-177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157-168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" w:firstLine="0"/>
              <w:jc w:val="center"/>
            </w:pPr>
            <w:r>
              <w:t xml:space="preserve">646-681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0" w:line="262" w:lineRule="auto"/>
        <w:ind w:left="10" w:right="45" w:hanging="10"/>
        <w:jc w:val="right"/>
      </w:pPr>
      <w:r>
        <w:t xml:space="preserve">Таблица 3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32" w:hanging="677"/>
        <w:jc w:val="left"/>
      </w:pPr>
      <w:r>
        <w:rPr>
          <w:b/>
          <w:sz w:val="24"/>
          <w:u w:val="single" w:color="000000"/>
        </w:rPr>
        <w:t>Распределение в процентном отношении потребления пищевых веществ и энергии по приемам пищи в зависимости от времени пребывания в организации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94" w:type="dxa"/>
        <w:tblInd w:w="1" w:type="dxa"/>
        <w:tblCellMar>
          <w:top w:w="9" w:type="dxa"/>
          <w:left w:w="10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4236"/>
        <w:gridCol w:w="2684"/>
        <w:gridCol w:w="3174"/>
      </w:tblGrid>
      <w:tr w:rsidR="00E02A3B">
        <w:trPr>
          <w:trHeight w:val="471"/>
        </w:trPr>
        <w:tc>
          <w:tcPr>
            <w:tcW w:w="4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Тип организации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Прием пищи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Доля суточной потребности в пищевых веществах и энергии </w:t>
            </w:r>
          </w:p>
        </w:tc>
      </w:tr>
      <w:tr w:rsidR="00E02A3B">
        <w:trPr>
          <w:trHeight w:val="240"/>
        </w:trPr>
        <w:tc>
          <w:tcPr>
            <w:tcW w:w="423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left"/>
            </w:pPr>
            <w:r>
              <w:t xml:space="preserve">Дошкольные организации, организации по уходу и присмотру, организации отдыха (труда и отдыха) с дневным пребыванием детей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завтрак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20%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второй завтрак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обед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35%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полдник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15%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ужин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25% </w:t>
            </w:r>
          </w:p>
        </w:tc>
      </w:tr>
      <w:tr w:rsidR="00E02A3B">
        <w:trPr>
          <w:trHeight w:val="243"/>
        </w:trPr>
        <w:tc>
          <w:tcPr>
            <w:tcW w:w="4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Общеобразовательные организации и организации профессионального образования с односменным режимом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1" w:firstLine="0"/>
              <w:jc w:val="center"/>
            </w:pPr>
            <w:r>
              <w:t xml:space="preserve">завтрак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20-25%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3" w:firstLine="0"/>
              <w:jc w:val="center"/>
            </w:pPr>
            <w:r>
              <w:t xml:space="preserve">обед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30-35%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2" w:firstLine="0"/>
              <w:jc w:val="center"/>
            </w:pPr>
            <w:r>
              <w:t xml:space="preserve">полдник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5" w:firstLine="0"/>
              <w:jc w:val="center"/>
            </w:pPr>
            <w:r>
              <w:t xml:space="preserve">10%-15% </w:t>
            </w:r>
          </w:p>
        </w:tc>
      </w:tr>
      <w:tr w:rsidR="00E02A3B">
        <w:trPr>
          <w:trHeight w:val="242"/>
        </w:trPr>
        <w:tc>
          <w:tcPr>
            <w:tcW w:w="4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работы (первая смена)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243"/>
        </w:trPr>
        <w:tc>
          <w:tcPr>
            <w:tcW w:w="4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Общеобразовательные организации и </w:t>
            </w:r>
            <w:r>
              <w:t xml:space="preserve">организации профессионального образования с двусменным режимом работы (вторая смена)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обед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30-35% </w:t>
            </w:r>
          </w:p>
        </w:tc>
      </w:tr>
      <w:tr w:rsidR="00E02A3B">
        <w:trPr>
          <w:trHeight w:val="6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полдник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10-15% </w:t>
            </w:r>
          </w:p>
        </w:tc>
      </w:tr>
      <w:tr w:rsidR="00E02A3B">
        <w:trPr>
          <w:trHeight w:val="243"/>
        </w:trPr>
        <w:tc>
          <w:tcPr>
            <w:tcW w:w="4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Организации с круглосуточным пребыванием детей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" w:firstLine="0"/>
              <w:jc w:val="center"/>
            </w:pPr>
            <w:r>
              <w:t xml:space="preserve">завтрак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второй завтрак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обед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35%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6" w:firstLine="0"/>
              <w:jc w:val="center"/>
            </w:pPr>
            <w:r>
              <w:t xml:space="preserve">полдник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15%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ужин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20%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второй ужин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8" w:firstLine="0"/>
              <w:jc w:val="center"/>
            </w:pPr>
            <w:r>
              <w:t xml:space="preserve">5% </w:t>
            </w:r>
          </w:p>
        </w:tc>
      </w:tr>
    </w:tbl>
    <w:p w:rsidR="00E02A3B" w:rsidRDefault="00EE3711">
      <w:pPr>
        <w:spacing w:after="1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spacing w:after="91" w:line="262" w:lineRule="auto"/>
        <w:ind w:left="10" w:right="45" w:hanging="10"/>
        <w:jc w:val="right"/>
      </w:pPr>
      <w:r>
        <w:t xml:space="preserve">Таблица 4 </w:t>
      </w:r>
    </w:p>
    <w:p w:rsidR="00E02A3B" w:rsidRDefault="00EE3711">
      <w:pPr>
        <w:spacing w:after="55" w:line="259" w:lineRule="auto"/>
        <w:ind w:left="9" w:firstLine="0"/>
        <w:jc w:val="center"/>
      </w:pPr>
      <w:r>
        <w:rPr>
          <w:b/>
          <w:sz w:val="24"/>
        </w:rPr>
        <w:t xml:space="preserve"> </w:t>
      </w:r>
    </w:p>
    <w:p w:rsidR="00E02A3B" w:rsidRDefault="00EE3711">
      <w:pPr>
        <w:ind w:left="4335" w:hanging="4170"/>
        <w:jc w:val="left"/>
      </w:pPr>
      <w:r>
        <w:rPr>
          <w:b/>
          <w:sz w:val="24"/>
          <w:u w:val="single" w:color="000000"/>
        </w:rPr>
        <w:t>Режим питания в зависимости от длительности пребывания детей в дошкольной организации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39" w:type="dxa"/>
        <w:tblInd w:w="1" w:type="dxa"/>
        <w:tblCellMar>
          <w:top w:w="9" w:type="dxa"/>
          <w:left w:w="107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275"/>
        <w:gridCol w:w="2636"/>
        <w:gridCol w:w="2525"/>
        <w:gridCol w:w="2603"/>
      </w:tblGrid>
      <w:tr w:rsidR="00E02A3B">
        <w:trPr>
          <w:trHeight w:val="470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79" w:firstLine="0"/>
              <w:jc w:val="left"/>
            </w:pPr>
            <w:r>
              <w:t xml:space="preserve">Время приема пищи </w:t>
            </w:r>
          </w:p>
        </w:tc>
        <w:tc>
          <w:tcPr>
            <w:tcW w:w="7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Приемы пищи в зависимости от длительности пребывания детей в дошкольной организации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9" w:firstLine="0"/>
              <w:jc w:val="center"/>
            </w:pPr>
            <w:r>
              <w:t xml:space="preserve">8-10 часов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9" w:firstLine="0"/>
              <w:jc w:val="center"/>
            </w:pPr>
            <w:r>
              <w:t xml:space="preserve">11-12 часов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9" w:firstLine="0"/>
              <w:jc w:val="center"/>
            </w:pPr>
            <w:r>
              <w:t xml:space="preserve">24 часа </w:t>
            </w:r>
          </w:p>
        </w:tc>
      </w:tr>
      <w:tr w:rsidR="00E02A3B">
        <w:trPr>
          <w:trHeight w:val="243"/>
        </w:trPr>
        <w:tc>
          <w:tcPr>
            <w:tcW w:w="2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8.30-9.00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завтрак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завтрак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Завтрак </w:t>
            </w:r>
          </w:p>
        </w:tc>
      </w:tr>
      <w:tr w:rsidR="00E02A3B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10.30-11.00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1" w:firstLine="0"/>
              <w:jc w:val="center"/>
            </w:pPr>
            <w:r>
              <w:t xml:space="preserve">второй завтрак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2" w:firstLine="0"/>
              <w:jc w:val="center"/>
            </w:pPr>
            <w:r>
              <w:t xml:space="preserve">второй завтрак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2" w:firstLine="0"/>
              <w:jc w:val="center"/>
            </w:pPr>
            <w:r>
              <w:t xml:space="preserve">второй завтрак </w:t>
            </w:r>
          </w:p>
        </w:tc>
      </w:tr>
      <w:tr w:rsidR="00E02A3B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12.00-13.00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Обед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9" w:firstLine="0"/>
              <w:jc w:val="center"/>
            </w:pPr>
            <w:r>
              <w:t xml:space="preserve">Обед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Обед </w:t>
            </w:r>
          </w:p>
        </w:tc>
      </w:tr>
      <w:tr w:rsidR="00E02A3B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15.30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полдник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9" w:firstLine="0"/>
              <w:jc w:val="center"/>
            </w:pPr>
            <w:r>
              <w:t xml:space="preserve">полдник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1" w:firstLine="0"/>
              <w:jc w:val="center"/>
            </w:pPr>
            <w:r>
              <w:t xml:space="preserve">Полдник </w:t>
            </w:r>
          </w:p>
        </w:tc>
      </w:tr>
      <w:tr w:rsidR="00E02A3B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18.30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0" w:firstLine="0"/>
              <w:jc w:val="center"/>
            </w:pPr>
            <w:r>
              <w:t xml:space="preserve">ужин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0" w:firstLine="0"/>
              <w:jc w:val="center"/>
            </w:pPr>
            <w:r>
              <w:t xml:space="preserve">Ужин </w:t>
            </w:r>
          </w:p>
        </w:tc>
      </w:tr>
      <w:tr w:rsidR="00E02A3B">
        <w:trPr>
          <w:trHeight w:val="24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21.00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7" w:firstLine="0"/>
              <w:jc w:val="center"/>
            </w:pPr>
            <w:r>
              <w:t xml:space="preserve">-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18" w:firstLine="0"/>
              <w:jc w:val="center"/>
            </w:pPr>
            <w:r>
              <w:t xml:space="preserve">-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23" w:firstLine="0"/>
              <w:jc w:val="center"/>
            </w:pPr>
            <w:r>
              <w:t xml:space="preserve">второй ужин </w:t>
            </w:r>
          </w:p>
        </w:tc>
      </w:tr>
    </w:tbl>
    <w:p w:rsidR="00E02A3B" w:rsidRDefault="00EE3711">
      <w:pPr>
        <w:spacing w:after="12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 w:firstLine="646"/>
      </w:pPr>
      <w:r>
        <w:t xml:space="preserve">Приложение № 11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96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4546" w:hanging="4066"/>
        <w:jc w:val="left"/>
      </w:pPr>
      <w:r>
        <w:rPr>
          <w:b/>
          <w:sz w:val="24"/>
          <w:u w:val="single" w:color="000000"/>
        </w:rPr>
        <w:t>Таблица замены пищевой продукции в граммах (нетто) с учетом их пищевой ценности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017" w:type="dxa"/>
        <w:tblInd w:w="1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1291"/>
        <w:gridCol w:w="4163"/>
        <w:gridCol w:w="1827"/>
      </w:tblGrid>
      <w:tr w:rsidR="00E02A3B">
        <w:trPr>
          <w:trHeight w:val="240"/>
        </w:trPr>
        <w:tc>
          <w:tcPr>
            <w:tcW w:w="27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lastRenderedPageBreak/>
              <w:t xml:space="preserve">Вид пищевой продукции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Масса, г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center"/>
            </w:pPr>
            <w:r>
              <w:t xml:space="preserve">Вид пищевой продукции-заменитель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Масса, г </w:t>
            </w:r>
          </w:p>
        </w:tc>
      </w:tr>
      <w:tr w:rsidR="00E02A3B">
        <w:trPr>
          <w:trHeight w:val="240"/>
        </w:trPr>
        <w:tc>
          <w:tcPr>
            <w:tcW w:w="2737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Говядина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кролика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96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Печень говяжья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116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птицы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97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Рыба (треска)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125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Творог с массовой долей жира 9%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120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Баранина II кат.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97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Конина I кат.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104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лося (мясо с ферм)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95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Оленина (мясо с ферм)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104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Консервы мясные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120 </w:t>
            </w:r>
          </w:p>
        </w:tc>
      </w:tr>
      <w:tr w:rsidR="00E02A3B">
        <w:trPr>
          <w:trHeight w:val="473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41" w:lineRule="auto"/>
              <w:ind w:firstLine="0"/>
              <w:jc w:val="left"/>
            </w:pPr>
            <w:r>
              <w:t xml:space="preserve">Молоко питьевое с массовой долей жира 3,2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%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Молоко питьевое с массовой долей жира 2,5%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100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Молоко сгущенное (цельное и с сахаром)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Сгущено-вареное молоко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Творог с массовой долей жира 9%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17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(говядина I кат.)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14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(говядина II кат.)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17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Рыба (треска)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17,5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Сыр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12,5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Яйцо куриное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22 </w:t>
            </w:r>
          </w:p>
        </w:tc>
      </w:tr>
      <w:tr w:rsidR="00E02A3B">
        <w:trPr>
          <w:trHeight w:val="243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Творог с массовой долей жира 9%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говядина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83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Рыба (треска)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105 </w:t>
            </w:r>
          </w:p>
        </w:tc>
      </w:tr>
      <w:tr w:rsidR="00E02A3B">
        <w:trPr>
          <w:trHeight w:val="240"/>
        </w:trPr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Яйцо куриное (1 шт.)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41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Творог с массовой долей жира 9%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31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(говядина)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26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Рыба (треска)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30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Молоко цельное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186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Сыр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20 </w:t>
            </w:r>
          </w:p>
        </w:tc>
      </w:tr>
      <w:tr w:rsidR="00E02A3B">
        <w:trPr>
          <w:trHeight w:val="243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Рыба (треска)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Мясо (говядина)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87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Творог с массовой долей жира 9%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105 </w:t>
            </w:r>
          </w:p>
        </w:tc>
      </w:tr>
      <w:tr w:rsidR="00E02A3B">
        <w:trPr>
          <w:trHeight w:val="243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Картофель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Капуста белокочанная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111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Капуста цветная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80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Морковь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154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Свекла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118 </w:t>
            </w:r>
          </w:p>
        </w:tc>
      </w:tr>
      <w:tr w:rsidR="00E02A3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Бобы (фасоль), в том числе консервированные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33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Горошек зеленый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40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Горошек зеленый консервированный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64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Кабачки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300 </w:t>
            </w:r>
          </w:p>
        </w:tc>
      </w:tr>
      <w:tr w:rsidR="00E02A3B">
        <w:trPr>
          <w:trHeight w:val="243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Фрукты свежие 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center"/>
            </w:pPr>
            <w:r>
              <w:t xml:space="preserve">100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Фрукты консервированные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200 </w:t>
            </w:r>
          </w:p>
        </w:tc>
      </w:tr>
      <w:tr w:rsidR="00E02A3B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Соки фруктовые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133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Соки фруктово-ягодные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133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Сухофрукты: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Яблоки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12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Чернослив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17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Курага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8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Изюм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5" w:firstLine="0"/>
              <w:jc w:val="center"/>
            </w:pPr>
            <w:r>
              <w:t xml:space="preserve">22 </w:t>
            </w:r>
          </w:p>
        </w:tc>
      </w:tr>
    </w:tbl>
    <w:p w:rsidR="00E02A3B" w:rsidRDefault="00EE3711">
      <w:pPr>
        <w:spacing w:after="12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7843" w:right="2" w:firstLine="646"/>
      </w:pPr>
      <w:r>
        <w:t xml:space="preserve">Приложение № 12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93" w:line="259" w:lineRule="auto"/>
        <w:ind w:left="720" w:firstLine="0"/>
        <w:jc w:val="left"/>
      </w:pPr>
      <w:r>
        <w:t xml:space="preserve"> </w:t>
      </w:r>
    </w:p>
    <w:p w:rsidR="00E02A3B" w:rsidRDefault="00EE3711">
      <w:pPr>
        <w:ind w:left="3152" w:hanging="2441"/>
        <w:jc w:val="left"/>
      </w:pPr>
      <w:r>
        <w:rPr>
          <w:b/>
          <w:sz w:val="24"/>
          <w:u w:val="single" w:color="000000"/>
        </w:rPr>
        <w:lastRenderedPageBreak/>
        <w:t>Количество приемов пищи в зависимости от режима функционирования организации и режима обучения</w:t>
      </w:r>
      <w:r>
        <w:rPr>
          <w:b/>
          <w:sz w:val="24"/>
        </w:rPr>
        <w:t xml:space="preserve"> </w:t>
      </w:r>
    </w:p>
    <w:p w:rsidR="00E02A3B" w:rsidRDefault="00EE371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108" w:type="dxa"/>
        <w:tblInd w:w="1" w:type="dxa"/>
        <w:tblCellMar>
          <w:top w:w="9" w:type="dxa"/>
          <w:left w:w="10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948"/>
        <w:gridCol w:w="2813"/>
        <w:gridCol w:w="4347"/>
      </w:tblGrid>
      <w:tr w:rsidR="00E02A3B">
        <w:trPr>
          <w:trHeight w:val="701"/>
        </w:trPr>
        <w:tc>
          <w:tcPr>
            <w:tcW w:w="29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Вид организации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Продолжительность, либо </w:t>
            </w:r>
            <w:r>
              <w:t xml:space="preserve">время нахождения ребенка в организации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4" w:firstLine="0"/>
              <w:jc w:val="center"/>
            </w:pPr>
            <w:r>
              <w:t xml:space="preserve">Количество обязательных приемов пищи </w:t>
            </w:r>
          </w:p>
        </w:tc>
      </w:tr>
      <w:tr w:rsidR="00E02A3B">
        <w:trPr>
          <w:trHeight w:val="701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Дошкольные </w:t>
            </w:r>
          </w:p>
          <w:p w:rsidR="00E02A3B" w:rsidRDefault="00EE3711">
            <w:pPr>
              <w:spacing w:after="0" w:line="259" w:lineRule="auto"/>
              <w:ind w:firstLine="0"/>
            </w:pPr>
            <w:r>
              <w:t xml:space="preserve">организации, организации по уходу и присмотру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до 5 часов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35" w:line="241" w:lineRule="auto"/>
              <w:ind w:left="3" w:firstLine="0"/>
              <w:jc w:val="left"/>
            </w:pPr>
            <w:r>
              <w:t xml:space="preserve">2 приема пищи (приемы пищи определяются фактическим временем </w:t>
            </w:r>
          </w:p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нахождения в организации) </w:t>
            </w:r>
          </w:p>
        </w:tc>
      </w:tr>
      <w:tr w:rsidR="00E02A3B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8-10 часов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завтрак, второй завтрак, обед и полдник </w:t>
            </w:r>
          </w:p>
        </w:tc>
      </w:tr>
      <w:tr w:rsidR="00E02A3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11-12 часов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завтрак, второй завтрак, обед, полдник и ужин </w:t>
            </w:r>
          </w:p>
        </w:tc>
      </w:tr>
      <w:tr w:rsidR="00E02A3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круглосуточно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завтрак, второй завтрак, обед, полдник, ужин, второй ужин </w:t>
            </w:r>
          </w:p>
        </w:tc>
      </w:tr>
      <w:tr w:rsidR="00E02A3B">
        <w:trPr>
          <w:trHeight w:val="243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Общеобразовательные организации, организации начального и среднего профессионального образования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до 6 часов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один прием пищи - завтрак или обед </w:t>
            </w:r>
          </w:p>
        </w:tc>
      </w:tr>
      <w:tr w:rsidR="00E02A3B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6" w:firstLine="0"/>
              <w:jc w:val="center"/>
            </w:pPr>
            <w:r>
              <w:t xml:space="preserve">более 6 часов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не менее двух приемов пищи (приемы пищи определяются временем нахождения в организации) либо завтрак и обед (для детей, обучающихся в первую смену), либо обед и полдник (для детей, обучающихся во вторую смену)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7" w:firstLine="0"/>
              <w:jc w:val="center"/>
            </w:pPr>
            <w:r>
              <w:t xml:space="preserve">круглосуточно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завтрак, обед, полдник, ужин, второй ужин </w:t>
            </w:r>
          </w:p>
        </w:tc>
      </w:tr>
      <w:tr w:rsidR="00E02A3B">
        <w:trPr>
          <w:trHeight w:val="243"/>
        </w:trPr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31" w:line="241" w:lineRule="auto"/>
              <w:ind w:firstLine="0"/>
              <w:jc w:val="left"/>
            </w:pPr>
            <w:r>
              <w:t xml:space="preserve">Группы продленного дня в общеобразовательной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организации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до 14.00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дополнительно к завтраку обед </w:t>
            </w:r>
          </w:p>
        </w:tc>
      </w:tr>
      <w:tr w:rsidR="00E02A3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до 17.00-18.00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дополнительно обед и полдник </w:t>
            </w:r>
          </w:p>
        </w:tc>
      </w:tr>
      <w:tr w:rsidR="00E02A3B">
        <w:trPr>
          <w:trHeight w:val="704"/>
        </w:trPr>
        <w:tc>
          <w:tcPr>
            <w:tcW w:w="294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3" w:line="274" w:lineRule="auto"/>
              <w:ind w:firstLine="0"/>
              <w:jc w:val="left"/>
            </w:pPr>
            <w:r>
              <w:t xml:space="preserve">Общеобразовательные организации </w:t>
            </w:r>
          </w:p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(обучающиеся на подвозе)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9" w:firstLine="0"/>
              <w:jc w:val="center"/>
            </w:pPr>
            <w:r>
              <w:t xml:space="preserve">более 6 часов с учетом </w:t>
            </w:r>
          </w:p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времени нахождения в пути следования автобуса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дополнительно к завтраку обед </w:t>
            </w:r>
          </w:p>
        </w:tc>
      </w:tr>
      <w:tr w:rsidR="00E02A3B">
        <w:trPr>
          <w:trHeight w:val="240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Организация с дневным пребыванием в период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8.30-14.30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 и обед </w:t>
            </w:r>
          </w:p>
        </w:tc>
      </w:tr>
      <w:tr w:rsidR="00E02A3B">
        <w:trPr>
          <w:trHeight w:val="2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58" w:firstLine="0"/>
              <w:jc w:val="center"/>
            </w:pPr>
            <w:r>
              <w:t xml:space="preserve">8.30-18.00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3" w:firstLine="0"/>
              <w:jc w:val="left"/>
            </w:pPr>
            <w:r>
              <w:t xml:space="preserve">завтрак, обед и полдник </w:t>
            </w:r>
          </w:p>
        </w:tc>
      </w:tr>
      <w:tr w:rsidR="00E02A3B">
        <w:trPr>
          <w:trHeight w:val="242"/>
        </w:trPr>
        <w:tc>
          <w:tcPr>
            <w:tcW w:w="29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каникул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1163"/>
        </w:trPr>
        <w:tc>
          <w:tcPr>
            <w:tcW w:w="29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Стационарные загородные организации отдыха и оздоровления детей, организации санаторного типа, детские санатории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5" w:firstLine="0"/>
              <w:jc w:val="center"/>
            </w:pPr>
            <w:r>
              <w:t xml:space="preserve">круглосуточно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</w:pPr>
            <w:r>
              <w:t xml:space="preserve">завтрак (возможен второй завтрак), обед, полдник, ужин, второй ужин </w:t>
            </w:r>
          </w:p>
        </w:tc>
      </w:tr>
      <w:tr w:rsidR="00E02A3B">
        <w:trPr>
          <w:trHeight w:val="2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Лагеря палаточного типа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45" w:firstLine="0"/>
              <w:jc w:val="center"/>
            </w:pPr>
            <w:r>
              <w:t xml:space="preserve">круглосуточно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2" w:firstLine="0"/>
              <w:jc w:val="left"/>
            </w:pPr>
            <w:r>
              <w:t xml:space="preserve">завтрак, обед, полдник, ужин </w:t>
            </w:r>
          </w:p>
        </w:tc>
      </w:tr>
    </w:tbl>
    <w:p w:rsidR="00E02A3B" w:rsidRDefault="00EE3711">
      <w:pPr>
        <w:spacing w:after="0" w:line="259" w:lineRule="auto"/>
        <w:ind w:left="720" w:firstLine="0"/>
      </w:pPr>
      <w:r>
        <w:t xml:space="preserve"> </w:t>
      </w:r>
    </w:p>
    <w:p w:rsidR="00E02A3B" w:rsidRDefault="00E02A3B">
      <w:pPr>
        <w:sectPr w:rsidR="00E02A3B">
          <w:pgSz w:w="11906" w:h="16838"/>
          <w:pgMar w:top="1445" w:right="792" w:bottom="1445" w:left="850" w:header="720" w:footer="720" w:gutter="0"/>
          <w:cols w:space="720"/>
        </w:sectPr>
      </w:pPr>
    </w:p>
    <w:p w:rsidR="00E02A3B" w:rsidRDefault="00EE3711">
      <w:pPr>
        <w:ind w:left="12052" w:right="2" w:firstLine="646"/>
      </w:pPr>
      <w:r>
        <w:lastRenderedPageBreak/>
        <w:t xml:space="preserve">Приложение № 13 </w:t>
      </w:r>
      <w:proofErr w:type="gramStart"/>
      <w:r>
        <w:t>к СанПиН</w:t>
      </w:r>
      <w:proofErr w:type="gramEnd"/>
      <w:r>
        <w:t xml:space="preserve"> 2.3/2.4.3590-20 </w:t>
      </w:r>
    </w:p>
    <w:p w:rsidR="00E02A3B" w:rsidRDefault="00EE3711">
      <w:pPr>
        <w:spacing w:after="135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4533" w:right="4802" w:hanging="250"/>
        <w:jc w:val="left"/>
      </w:pPr>
      <w:r>
        <w:rPr>
          <w:b/>
          <w:sz w:val="24"/>
          <w:u w:val="single" w:color="000000"/>
        </w:rPr>
        <w:t>Ведомость контроля за рационом питания</w:t>
      </w:r>
      <w:r>
        <w:rPr>
          <w:b/>
          <w:sz w:val="24"/>
        </w:rPr>
        <w:t xml:space="preserve"> </w:t>
      </w:r>
      <w:r>
        <w:rPr>
          <w:b/>
          <w:sz w:val="24"/>
          <w:u w:val="single" w:color="000000"/>
        </w:rPr>
        <w:t>с ____________по___________________</w:t>
      </w:r>
      <w:r>
        <w:rPr>
          <w:b/>
          <w:sz w:val="24"/>
        </w:rPr>
        <w:t xml:space="preserve"> </w:t>
      </w:r>
    </w:p>
    <w:p w:rsidR="00E02A3B" w:rsidRDefault="00EE3711">
      <w:pPr>
        <w:spacing w:after="18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-15" w:right="2" w:firstLine="0"/>
      </w:pPr>
      <w:r>
        <w:t xml:space="preserve">Режим питания: двухразовое (пример) </w:t>
      </w:r>
    </w:p>
    <w:p w:rsidR="00E02A3B" w:rsidRDefault="00EE3711">
      <w:pPr>
        <w:ind w:left="-15" w:right="2" w:firstLine="0"/>
      </w:pPr>
      <w:r>
        <w:t xml:space="preserve">Возрастная категория: 12 лет и старше (пример)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14980" w:type="dxa"/>
        <w:tblInd w:w="-719" w:type="dxa"/>
        <w:tblCellMar>
          <w:top w:w="9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030"/>
        <w:gridCol w:w="2933"/>
        <w:gridCol w:w="1373"/>
        <w:gridCol w:w="1315"/>
        <w:gridCol w:w="1320"/>
        <w:gridCol w:w="1330"/>
        <w:gridCol w:w="1310"/>
        <w:gridCol w:w="1254"/>
        <w:gridCol w:w="1383"/>
        <w:gridCol w:w="1732"/>
      </w:tblGrid>
      <w:tr w:rsidR="00E02A3B">
        <w:trPr>
          <w:trHeight w:val="47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43" w:firstLine="0"/>
              <w:jc w:val="center"/>
            </w:pPr>
            <w:r>
              <w:t xml:space="preserve">п/п 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Наименование группы пищевой продукции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33" w:line="241" w:lineRule="auto"/>
              <w:ind w:firstLine="0"/>
              <w:jc w:val="center"/>
            </w:pPr>
            <w:r>
              <w:t xml:space="preserve">Норма продукции в </w:t>
            </w:r>
          </w:p>
          <w:p w:rsidR="00E02A3B" w:rsidRDefault="00EE3711">
            <w:pPr>
              <w:spacing w:after="0" w:line="259" w:lineRule="auto"/>
              <w:ind w:right="43" w:firstLine="0"/>
              <w:jc w:val="center"/>
            </w:pPr>
            <w:r>
              <w:t xml:space="preserve">граммах г </w:t>
            </w:r>
          </w:p>
          <w:p w:rsidR="00E02A3B" w:rsidRDefault="00EE3711">
            <w:pPr>
              <w:spacing w:after="2" w:line="239" w:lineRule="auto"/>
              <w:ind w:firstLine="0"/>
              <w:jc w:val="center"/>
            </w:pPr>
            <w:r>
              <w:t xml:space="preserve">(нетто) согласно </w:t>
            </w:r>
          </w:p>
          <w:p w:rsidR="00E02A3B" w:rsidRDefault="00EE3711">
            <w:pPr>
              <w:spacing w:after="0" w:line="259" w:lineRule="auto"/>
              <w:ind w:right="35" w:firstLine="0"/>
              <w:jc w:val="center"/>
            </w:pPr>
            <w:proofErr w:type="spellStart"/>
            <w:r>
              <w:t>приложени</w:t>
            </w:r>
            <w:proofErr w:type="spellEnd"/>
            <w:r>
              <w:t xml:space="preserve"> ю № 12 </w:t>
            </w:r>
          </w:p>
        </w:tc>
        <w:tc>
          <w:tcPr>
            <w:tcW w:w="6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center"/>
            </w:pPr>
            <w:r>
              <w:t xml:space="preserve">Количество пищевой продукции в нетто по дням в граммах на одного человека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33" w:line="241" w:lineRule="auto"/>
              <w:ind w:firstLine="0"/>
              <w:jc w:val="center"/>
            </w:pPr>
            <w:r>
              <w:t xml:space="preserve">В среднем за неделю </w:t>
            </w:r>
          </w:p>
          <w:p w:rsidR="00E02A3B" w:rsidRDefault="00EE3711">
            <w:pPr>
              <w:spacing w:after="0" w:line="259" w:lineRule="auto"/>
              <w:ind w:right="50" w:firstLine="0"/>
              <w:jc w:val="center"/>
            </w:pPr>
            <w:r>
              <w:t xml:space="preserve">(10 дней) 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76" w:lineRule="auto"/>
              <w:ind w:firstLine="0"/>
              <w:jc w:val="center"/>
            </w:pPr>
            <w:r>
              <w:t xml:space="preserve">Отклонение от нормы в % </w:t>
            </w:r>
          </w:p>
          <w:p w:rsidR="00E02A3B" w:rsidRDefault="00EE3711">
            <w:pPr>
              <w:spacing w:after="0" w:line="259" w:lineRule="auto"/>
              <w:ind w:right="46" w:firstLine="0"/>
              <w:jc w:val="center"/>
            </w:pPr>
            <w:r>
              <w:t xml:space="preserve">(+/-) </w:t>
            </w:r>
          </w:p>
        </w:tc>
      </w:tr>
      <w:tr w:rsidR="00E02A3B">
        <w:trPr>
          <w:trHeight w:val="115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1" w:firstLine="0"/>
              <w:jc w:val="center"/>
            </w:pPr>
            <w:r>
              <w:t xml:space="preserve">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1" w:firstLine="0"/>
              <w:jc w:val="center"/>
            </w:pPr>
            <w:r>
              <w:t xml:space="preserve">2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right="42" w:firstLine="0"/>
              <w:jc w:val="center"/>
            </w:pPr>
            <w:r>
              <w:t xml:space="preserve">3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2A3B" w:rsidRDefault="00EE3711">
            <w:pPr>
              <w:spacing w:after="0" w:line="259" w:lineRule="auto"/>
              <w:ind w:right="42" w:firstLine="0"/>
              <w:jc w:val="center"/>
            </w:pPr>
            <w: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A3B" w:rsidRDefault="00E02A3B">
            <w:pPr>
              <w:spacing w:after="160" w:line="259" w:lineRule="auto"/>
              <w:ind w:firstLine="0"/>
              <w:jc w:val="left"/>
            </w:pPr>
          </w:p>
        </w:tc>
      </w:tr>
      <w:tr w:rsidR="00E02A3B">
        <w:trPr>
          <w:trHeight w:val="243"/>
        </w:trPr>
        <w:tc>
          <w:tcPr>
            <w:tcW w:w="10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  <w:tr w:rsidR="00E02A3B">
        <w:trPr>
          <w:trHeight w:val="24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3B" w:rsidRDefault="00EE3711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p w:rsidR="00E02A3B" w:rsidRDefault="00EE3711">
      <w:pPr>
        <w:ind w:left="-15" w:right="2" w:firstLine="0"/>
      </w:pPr>
      <w:r>
        <w:t xml:space="preserve">Рекомендации по корректировке меню: _______________________________________ </w:t>
      </w:r>
    </w:p>
    <w:p w:rsidR="00E02A3B" w:rsidRDefault="00EE3711">
      <w:pPr>
        <w:ind w:left="-15" w:right="2" w:firstLine="0"/>
      </w:pPr>
      <w:r>
        <w:t xml:space="preserve">Подпись медицинского работника и дата: </w:t>
      </w:r>
    </w:p>
    <w:p w:rsidR="00E02A3B" w:rsidRDefault="00EE3711">
      <w:pPr>
        <w:ind w:left="-15" w:right="2" w:firstLine="0"/>
      </w:pPr>
      <w:r>
        <w:t xml:space="preserve">Подпись руководителя образовательной (оздоровительной) организации, организации по уходу и присмотру и дата ознакомления: </w:t>
      </w:r>
    </w:p>
    <w:p w:rsidR="00E02A3B" w:rsidRDefault="00EE3711">
      <w:pPr>
        <w:ind w:left="-15" w:right="2" w:firstLine="0"/>
      </w:pPr>
      <w:r>
        <w:t>Подпись ответственного лица за организацию питания и дата ознакомления, а также проведенной корректировки в соответствии с рекомендац</w:t>
      </w:r>
      <w:r>
        <w:t xml:space="preserve">иями медицинского работника: </w:t>
      </w:r>
    </w:p>
    <w:p w:rsidR="00E02A3B" w:rsidRDefault="00EE3711">
      <w:pPr>
        <w:spacing w:after="0" w:line="259" w:lineRule="auto"/>
        <w:ind w:firstLine="0"/>
        <w:jc w:val="left"/>
      </w:pPr>
      <w:r>
        <w:t xml:space="preserve"> </w:t>
      </w:r>
    </w:p>
    <w:sectPr w:rsidR="00E02A3B">
      <w:pgSz w:w="16838" w:h="11906" w:orient="landscape"/>
      <w:pgMar w:top="1440" w:right="852" w:bottom="1440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1D80"/>
    <w:multiLevelType w:val="hybridMultilevel"/>
    <w:tmpl w:val="02221E96"/>
    <w:lvl w:ilvl="0" w:tplc="BA166FBE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3F00332">
      <w:start w:val="1"/>
      <w:numFmt w:val="lowerLetter"/>
      <w:lvlText w:val="%2"/>
      <w:lvlJc w:val="left"/>
      <w:pPr>
        <w:ind w:left="8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F2E4DE1E">
      <w:start w:val="1"/>
      <w:numFmt w:val="lowerRoman"/>
      <w:lvlText w:val="%3"/>
      <w:lvlJc w:val="left"/>
      <w:pPr>
        <w:ind w:left="9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C896A0CC">
      <w:start w:val="1"/>
      <w:numFmt w:val="decimal"/>
      <w:lvlText w:val="%4"/>
      <w:lvlJc w:val="left"/>
      <w:pPr>
        <w:ind w:left="9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476F056">
      <w:start w:val="1"/>
      <w:numFmt w:val="lowerLetter"/>
      <w:lvlText w:val="%5"/>
      <w:lvlJc w:val="left"/>
      <w:pPr>
        <w:ind w:left="10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3BC2060">
      <w:start w:val="1"/>
      <w:numFmt w:val="lowerRoman"/>
      <w:lvlText w:val="%6"/>
      <w:lvlJc w:val="left"/>
      <w:pPr>
        <w:ind w:left="1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42A51B8">
      <w:start w:val="1"/>
      <w:numFmt w:val="decimal"/>
      <w:lvlText w:val="%7"/>
      <w:lvlJc w:val="left"/>
      <w:pPr>
        <w:ind w:left="1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0A05ED2">
      <w:start w:val="1"/>
      <w:numFmt w:val="lowerLetter"/>
      <w:lvlText w:val="%8"/>
      <w:lvlJc w:val="left"/>
      <w:pPr>
        <w:ind w:left="1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2FE0456">
      <w:start w:val="1"/>
      <w:numFmt w:val="lowerRoman"/>
      <w:lvlText w:val="%9"/>
      <w:lvlJc w:val="left"/>
      <w:pPr>
        <w:ind w:left="13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52AD9"/>
    <w:multiLevelType w:val="hybridMultilevel"/>
    <w:tmpl w:val="23D87902"/>
    <w:lvl w:ilvl="0" w:tplc="B538A5B4">
      <w:start w:val="4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5D81552">
      <w:start w:val="1"/>
      <w:numFmt w:val="lowerLetter"/>
      <w:lvlText w:val="%2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05804A0">
      <w:start w:val="1"/>
      <w:numFmt w:val="lowerRoman"/>
      <w:lvlText w:val="%3"/>
      <w:lvlJc w:val="left"/>
      <w:pPr>
        <w:ind w:left="6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AFE39C6">
      <w:start w:val="1"/>
      <w:numFmt w:val="decimal"/>
      <w:lvlText w:val="%4"/>
      <w:lvlJc w:val="left"/>
      <w:pPr>
        <w:ind w:left="7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386AE14">
      <w:start w:val="1"/>
      <w:numFmt w:val="lowerLetter"/>
      <w:lvlText w:val="%5"/>
      <w:lvlJc w:val="left"/>
      <w:pPr>
        <w:ind w:left="8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A192060C">
      <w:start w:val="1"/>
      <w:numFmt w:val="lowerRoman"/>
      <w:lvlText w:val="%6"/>
      <w:lvlJc w:val="left"/>
      <w:pPr>
        <w:ind w:left="8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7B05618">
      <w:start w:val="1"/>
      <w:numFmt w:val="decimal"/>
      <w:lvlText w:val="%7"/>
      <w:lvlJc w:val="left"/>
      <w:pPr>
        <w:ind w:left="9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A943F7C">
      <w:start w:val="1"/>
      <w:numFmt w:val="lowerLetter"/>
      <w:lvlText w:val="%8"/>
      <w:lvlJc w:val="left"/>
      <w:pPr>
        <w:ind w:left="10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BCE1D6E">
      <w:start w:val="1"/>
      <w:numFmt w:val="lowerRoman"/>
      <w:lvlText w:val="%9"/>
      <w:lvlJc w:val="left"/>
      <w:pPr>
        <w:ind w:left="10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F87BB8"/>
    <w:multiLevelType w:val="multilevel"/>
    <w:tmpl w:val="45D8E6D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2C2CC8"/>
    <w:multiLevelType w:val="multilevel"/>
    <w:tmpl w:val="744E427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91A4B"/>
    <w:multiLevelType w:val="multilevel"/>
    <w:tmpl w:val="C802B24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FF18D7"/>
    <w:multiLevelType w:val="hybridMultilevel"/>
    <w:tmpl w:val="4A867D0C"/>
    <w:lvl w:ilvl="0" w:tplc="B6AC9A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A566B26">
      <w:start w:val="13"/>
      <w:numFmt w:val="decimal"/>
      <w:lvlRestart w:val="0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4929782">
      <w:start w:val="1"/>
      <w:numFmt w:val="lowerRoman"/>
      <w:lvlText w:val="%3"/>
      <w:lvlJc w:val="left"/>
      <w:pPr>
        <w:ind w:left="8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69A0E2E">
      <w:start w:val="1"/>
      <w:numFmt w:val="decimal"/>
      <w:lvlText w:val="%4"/>
      <w:lvlJc w:val="left"/>
      <w:pPr>
        <w:ind w:left="9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EEACE1E">
      <w:start w:val="1"/>
      <w:numFmt w:val="lowerLetter"/>
      <w:lvlText w:val="%5"/>
      <w:lvlJc w:val="left"/>
      <w:pPr>
        <w:ind w:left="9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AD625F6">
      <w:start w:val="1"/>
      <w:numFmt w:val="lowerRoman"/>
      <w:lvlText w:val="%6"/>
      <w:lvlJc w:val="left"/>
      <w:pPr>
        <w:ind w:left="10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E58840E">
      <w:start w:val="1"/>
      <w:numFmt w:val="decimal"/>
      <w:lvlText w:val="%7"/>
      <w:lvlJc w:val="left"/>
      <w:pPr>
        <w:ind w:left="1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E805868">
      <w:start w:val="1"/>
      <w:numFmt w:val="lowerLetter"/>
      <w:lvlText w:val="%8"/>
      <w:lvlJc w:val="left"/>
      <w:pPr>
        <w:ind w:left="1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6560382">
      <w:start w:val="1"/>
      <w:numFmt w:val="lowerRoman"/>
      <w:lvlText w:val="%9"/>
      <w:lvlJc w:val="left"/>
      <w:pPr>
        <w:ind w:left="1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A61F59"/>
    <w:multiLevelType w:val="hybridMultilevel"/>
    <w:tmpl w:val="B99E6ED0"/>
    <w:lvl w:ilvl="0" w:tplc="855C836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1095F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079B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4A7D7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8E4D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C7BD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4E76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A697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8005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3B"/>
    <w:rsid w:val="00E02A3B"/>
    <w:rsid w:val="00E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CE2F7-C694-4C24-9729-C9E6B539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firstLine="7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7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13261</Words>
  <Characters>75590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user10</cp:lastModifiedBy>
  <cp:revision>2</cp:revision>
  <dcterms:created xsi:type="dcterms:W3CDTF">2022-11-15T12:09:00Z</dcterms:created>
  <dcterms:modified xsi:type="dcterms:W3CDTF">2022-11-15T12:09:00Z</dcterms:modified>
</cp:coreProperties>
</file>